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88" w:rsidRDefault="00F84C9F">
      <w:pPr>
        <w:shd w:val="clear" w:color="auto" w:fill="FFFFFF"/>
        <w:tabs>
          <w:tab w:val="left" w:leader="underscore" w:pos="3677"/>
        </w:tabs>
        <w:jc w:val="center"/>
        <w:rPr>
          <w:b/>
          <w:sz w:val="22"/>
          <w:szCs w:val="22"/>
        </w:rPr>
      </w:pPr>
      <w:r>
        <w:rPr>
          <w:b/>
          <w:sz w:val="22"/>
          <w:szCs w:val="22"/>
        </w:rPr>
        <w:t>Договор подряда № __________</w:t>
      </w:r>
    </w:p>
    <w:p w:rsidR="008F2288" w:rsidRDefault="008F2288">
      <w:pPr>
        <w:shd w:val="clear" w:color="auto" w:fill="FFFFFF"/>
        <w:tabs>
          <w:tab w:val="left" w:leader="underscore" w:pos="3677"/>
        </w:tabs>
        <w:jc w:val="center"/>
        <w:rPr>
          <w:sz w:val="22"/>
          <w:szCs w:val="22"/>
        </w:rPr>
      </w:pPr>
    </w:p>
    <w:tbl>
      <w:tblPr>
        <w:tblStyle w:val="aff1"/>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F2288">
        <w:tc>
          <w:tcPr>
            <w:tcW w:w="2500" w:type="pct"/>
          </w:tcPr>
          <w:p w:rsidR="008F2288" w:rsidRDefault="00F84C9F">
            <w:pPr>
              <w:jc w:val="both"/>
              <w:rPr>
                <w:sz w:val="22"/>
                <w:szCs w:val="22"/>
              </w:rPr>
            </w:pPr>
            <w:r>
              <w:rPr>
                <w:sz w:val="22"/>
                <w:szCs w:val="22"/>
              </w:rPr>
              <w:t>г. ___________</w:t>
            </w:r>
          </w:p>
        </w:tc>
        <w:tc>
          <w:tcPr>
            <w:tcW w:w="2500" w:type="pct"/>
          </w:tcPr>
          <w:p w:rsidR="008F2288" w:rsidRDefault="00F84C9F">
            <w:pPr>
              <w:jc w:val="right"/>
              <w:rPr>
                <w:sz w:val="22"/>
                <w:szCs w:val="22"/>
              </w:rPr>
            </w:pPr>
            <w:r>
              <w:rPr>
                <w:sz w:val="22"/>
                <w:szCs w:val="22"/>
              </w:rPr>
              <w:t>«___ »  _______  201__ г.</w:t>
            </w:r>
          </w:p>
        </w:tc>
      </w:tr>
    </w:tbl>
    <w:p w:rsidR="008F2288" w:rsidRDefault="008F2288">
      <w:pPr>
        <w:shd w:val="clear" w:color="auto" w:fill="FFFFFF"/>
        <w:jc w:val="both"/>
        <w:rPr>
          <w:sz w:val="22"/>
          <w:szCs w:val="22"/>
        </w:rPr>
      </w:pPr>
    </w:p>
    <w:p w:rsidR="008F2288" w:rsidRDefault="00F84C9F">
      <w:pPr>
        <w:shd w:val="clear" w:color="auto" w:fill="FFFFFF"/>
        <w:ind w:firstLine="567"/>
        <w:jc w:val="both"/>
        <w:rPr>
          <w:iCs/>
          <w:sz w:val="22"/>
          <w:szCs w:val="22"/>
        </w:rPr>
      </w:pPr>
      <w:r>
        <w:rPr>
          <w:b/>
          <w:sz w:val="22"/>
          <w:szCs w:val="22"/>
        </w:rPr>
        <w:t>Акционерное общество энергетики и электрификации «Тюменьэнерго» (АО «Тюменьэнерго»)</w:t>
      </w:r>
      <w:r>
        <w:rPr>
          <w:sz w:val="22"/>
          <w:szCs w:val="22"/>
        </w:rPr>
        <w:t>, именуемое в дальнейшем «</w:t>
      </w:r>
      <w:r>
        <w:rPr>
          <w:b/>
          <w:bCs/>
          <w:sz w:val="22"/>
          <w:szCs w:val="22"/>
        </w:rPr>
        <w:t>Заказчик</w:t>
      </w:r>
      <w:r>
        <w:rPr>
          <w:sz w:val="22"/>
          <w:szCs w:val="22"/>
        </w:rPr>
        <w:t>», в лице ____________________, действующего на основании _______________, с одной стороны, и _______________________, именуемое в дальнейшем «</w:t>
      </w:r>
      <w:r>
        <w:rPr>
          <w:b/>
          <w:bCs/>
          <w:sz w:val="22"/>
          <w:szCs w:val="22"/>
        </w:rPr>
        <w:t>Подрядчик</w:t>
      </w:r>
      <w:r>
        <w:rPr>
          <w:sz w:val="22"/>
          <w:szCs w:val="22"/>
        </w:rPr>
        <w:t>», в лице _______________________, действующего на основании ______________________</w:t>
      </w:r>
      <w:r>
        <w:rPr>
          <w:i/>
          <w:sz w:val="22"/>
          <w:szCs w:val="22"/>
        </w:rPr>
        <w:t xml:space="preserve">, </w:t>
      </w:r>
      <w:r>
        <w:rPr>
          <w:iCs/>
          <w:sz w:val="22"/>
          <w:szCs w:val="22"/>
        </w:rPr>
        <w:t>с другой стороны, по результатам ___________</w:t>
      </w:r>
      <w:r>
        <w:rPr>
          <w:sz w:val="22"/>
          <w:szCs w:val="22"/>
        </w:rPr>
        <w:t xml:space="preserve">(закупка </w:t>
      </w:r>
      <w:r w:rsidRPr="005B0EC5">
        <w:rPr>
          <w:sz w:val="22"/>
          <w:szCs w:val="22"/>
        </w:rPr>
        <w:t>осуществлялась только при участии субъектов малого и среднего предпринимательства</w:t>
      </w:r>
      <w:r>
        <w:rPr>
          <w:sz w:val="22"/>
          <w:szCs w:val="22"/>
        </w:rPr>
        <w:t>)</w:t>
      </w:r>
      <w:r>
        <w:rPr>
          <w:iCs/>
          <w:sz w:val="22"/>
          <w:szCs w:val="22"/>
        </w:rPr>
        <w:t xml:space="preserve">, объявленного на официальном сайте РФ </w:t>
      </w:r>
      <w:hyperlink r:id="rId8" w:history="1">
        <w:r>
          <w:rPr>
            <w:iCs/>
            <w:sz w:val="22"/>
            <w:szCs w:val="22"/>
            <w:u w:val="single"/>
            <w:lang w:val="en-US"/>
          </w:rPr>
          <w:t>www</w:t>
        </w:r>
        <w:r>
          <w:rPr>
            <w:iCs/>
            <w:sz w:val="22"/>
            <w:szCs w:val="22"/>
            <w:u w:val="single"/>
          </w:rPr>
          <w:t>.</w:t>
        </w:r>
        <w:r>
          <w:rPr>
            <w:iCs/>
            <w:sz w:val="22"/>
            <w:szCs w:val="22"/>
            <w:u w:val="single"/>
            <w:lang w:val="en-US"/>
          </w:rPr>
          <w:t>zakupki</w:t>
        </w:r>
        <w:r>
          <w:rPr>
            <w:iCs/>
            <w:sz w:val="22"/>
            <w:szCs w:val="22"/>
            <w:u w:val="single"/>
          </w:rPr>
          <w:t>.</w:t>
        </w:r>
        <w:r>
          <w:rPr>
            <w:iCs/>
            <w:sz w:val="22"/>
            <w:szCs w:val="22"/>
            <w:u w:val="single"/>
            <w:lang w:val="en-US"/>
          </w:rPr>
          <w:t>gov</w:t>
        </w:r>
        <w:r>
          <w:rPr>
            <w:iCs/>
            <w:sz w:val="22"/>
            <w:szCs w:val="22"/>
            <w:u w:val="single"/>
          </w:rPr>
          <w:t>.</w:t>
        </w:r>
        <w:r>
          <w:rPr>
            <w:iCs/>
            <w:sz w:val="22"/>
            <w:szCs w:val="22"/>
            <w:u w:val="single"/>
            <w:lang w:val="en-US"/>
          </w:rPr>
          <w:t>ru</w:t>
        </w:r>
      </w:hyperlink>
      <w:r>
        <w:rPr>
          <w:iCs/>
          <w:sz w:val="22"/>
          <w:szCs w:val="22"/>
        </w:rPr>
        <w:t xml:space="preserve"> (извещение №__________от _________), на корпоративном сайте </w:t>
      </w:r>
      <w:hyperlink r:id="rId9" w:history="1">
        <w:r>
          <w:rPr>
            <w:iCs/>
            <w:sz w:val="22"/>
            <w:szCs w:val="22"/>
            <w:u w:val="single"/>
            <w:lang w:val="en-US"/>
          </w:rPr>
          <w:t>www</w:t>
        </w:r>
        <w:r>
          <w:rPr>
            <w:iCs/>
            <w:sz w:val="22"/>
            <w:szCs w:val="22"/>
            <w:u w:val="single"/>
          </w:rPr>
          <w:t>.</w:t>
        </w:r>
        <w:r>
          <w:rPr>
            <w:iCs/>
            <w:sz w:val="22"/>
            <w:szCs w:val="22"/>
            <w:u w:val="single"/>
            <w:lang w:val="en-US"/>
          </w:rPr>
          <w:t>te</w:t>
        </w:r>
        <w:r>
          <w:rPr>
            <w:iCs/>
            <w:sz w:val="22"/>
            <w:szCs w:val="22"/>
            <w:u w:val="single"/>
          </w:rPr>
          <w:t>.</w:t>
        </w:r>
        <w:r>
          <w:rPr>
            <w:iCs/>
            <w:sz w:val="22"/>
            <w:szCs w:val="22"/>
            <w:u w:val="single"/>
            <w:lang w:val="en-US"/>
          </w:rPr>
          <w:t>ru</w:t>
        </w:r>
      </w:hyperlink>
      <w:r>
        <w:rPr>
          <w:iCs/>
          <w:sz w:val="22"/>
          <w:szCs w:val="22"/>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8F2288" w:rsidRDefault="008F2288">
      <w:pPr>
        <w:shd w:val="clear" w:color="auto" w:fill="FFFFFF"/>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Основные понятия и определения</w:t>
      </w:r>
    </w:p>
    <w:p w:rsidR="008F2288" w:rsidRDefault="00F84C9F">
      <w:pPr>
        <w:shd w:val="clear" w:color="auto" w:fill="FFFFFF"/>
        <w:ind w:firstLine="567"/>
        <w:jc w:val="both"/>
        <w:rPr>
          <w:sz w:val="22"/>
          <w:szCs w:val="22"/>
        </w:rPr>
      </w:pPr>
      <w:r>
        <w:rPr>
          <w:sz w:val="22"/>
          <w:szCs w:val="22"/>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8F2288" w:rsidRDefault="00F84C9F">
      <w:pPr>
        <w:pStyle w:val="30"/>
        <w:tabs>
          <w:tab w:val="num" w:pos="22490"/>
          <w:tab w:val="num" w:pos="22732"/>
        </w:tabs>
        <w:ind w:left="0" w:firstLine="567"/>
        <w:rPr>
          <w:sz w:val="22"/>
          <w:szCs w:val="22"/>
        </w:rPr>
      </w:pPr>
      <w:r>
        <w:rPr>
          <w:b/>
          <w:bCs/>
          <w:sz w:val="22"/>
          <w:szCs w:val="22"/>
        </w:rPr>
        <w:t>Акт о приемке выполненных работ</w:t>
      </w:r>
      <w:r>
        <w:rPr>
          <w:sz w:val="22"/>
          <w:szCs w:val="22"/>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КС-2,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p>
    <w:p w:rsidR="008F2288" w:rsidRDefault="00F84C9F">
      <w:pPr>
        <w:pStyle w:val="30"/>
        <w:tabs>
          <w:tab w:val="num" w:pos="22490"/>
          <w:tab w:val="num" w:pos="22732"/>
        </w:tabs>
        <w:ind w:left="0" w:firstLine="567"/>
        <w:rPr>
          <w:sz w:val="22"/>
          <w:szCs w:val="22"/>
        </w:rPr>
      </w:pPr>
      <w:r>
        <w:rPr>
          <w:b/>
          <w:sz w:val="22"/>
          <w:szCs w:val="22"/>
        </w:rPr>
        <w:t>Акт приемки законченного строительством объекта</w:t>
      </w:r>
      <w:r>
        <w:rPr>
          <w:sz w:val="22"/>
          <w:szCs w:val="22"/>
        </w:rPr>
        <w:t xml:space="preserve"> </w:t>
      </w:r>
      <w:r>
        <w:rPr>
          <w:b/>
          <w:sz w:val="22"/>
          <w:szCs w:val="22"/>
        </w:rPr>
        <w:t>–</w:t>
      </w:r>
      <w:r>
        <w:rPr>
          <w:sz w:val="22"/>
          <w:szCs w:val="22"/>
        </w:rPr>
        <w:t xml:space="preserve"> документ о завершении Подрядчиком всех работ на Объекте, составленный рабочей комиссией по форме № КС-11</w:t>
      </w:r>
      <w:r w:rsidR="00A02F90" w:rsidRPr="00A02F90">
        <w:rPr>
          <w:sz w:val="22"/>
          <w:szCs w:val="22"/>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Pr>
          <w:sz w:val="22"/>
          <w:szCs w:val="22"/>
        </w:rPr>
        <w:t>. Данный акт свидетельствует о завершении выполнения Подрядчиком работ по строительству Объекта в объеме, предусмотренном Договором, готовности работ к сдаче Заказчику.</w:t>
      </w:r>
    </w:p>
    <w:p w:rsidR="008F2288" w:rsidRDefault="00F84C9F">
      <w:pPr>
        <w:pStyle w:val="30"/>
        <w:tabs>
          <w:tab w:val="num" w:pos="22490"/>
          <w:tab w:val="num" w:pos="22732"/>
        </w:tabs>
        <w:ind w:left="0" w:firstLine="567"/>
        <w:rPr>
          <w:sz w:val="22"/>
          <w:szCs w:val="22"/>
        </w:rPr>
      </w:pPr>
      <w:r>
        <w:rPr>
          <w:b/>
          <w:sz w:val="22"/>
          <w:szCs w:val="22"/>
        </w:rPr>
        <w:t xml:space="preserve">Акт ввода в эксплуатацию – </w:t>
      </w:r>
      <w:r>
        <w:rPr>
          <w:sz w:val="22"/>
          <w:szCs w:val="22"/>
        </w:rPr>
        <w:t>Акт приемки законченного строительством объекта приемочной комиссией, составленный по форме КС-14</w:t>
      </w:r>
      <w:r w:rsidR="00A02F90" w:rsidRPr="00A02F90">
        <w:rPr>
          <w:sz w:val="22"/>
          <w:szCs w:val="22"/>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Pr>
          <w:sz w:val="22"/>
          <w:szCs w:val="22"/>
        </w:rPr>
        <w:t>, подписанный членами приёмочной комиссии документ о передаче Заказчику результата работ по Договору – законченного строительством Объекта в объеме Проектной документации и технической части закупочной документации.</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График производства работ (освоения капитальных вложений и финансирования поставок, работ) по реконструкции </w:t>
      </w:r>
      <w:r w:rsidR="00B946E0" w:rsidRPr="00066AA0">
        <w:rPr>
          <w:b/>
          <w:sz w:val="22"/>
          <w:szCs w:val="22"/>
        </w:rPr>
        <w:t>системы</w:t>
      </w:r>
      <w:r w:rsidR="00B946E0">
        <w:rPr>
          <w:b/>
          <w:sz w:val="22"/>
          <w:szCs w:val="22"/>
        </w:rPr>
        <w:t xml:space="preserve"> </w:t>
      </w:r>
      <w:r w:rsidR="00BE552B">
        <w:rPr>
          <w:b/>
          <w:sz w:val="22"/>
          <w:szCs w:val="22"/>
        </w:rPr>
        <w:t>корпоративной телефонной сети связи</w:t>
      </w:r>
      <w:r>
        <w:rPr>
          <w:b/>
          <w:sz w:val="22"/>
          <w:szCs w:val="22"/>
        </w:rPr>
        <w:t xml:space="preserve"> АО «Тюменьэнерго»</w:t>
      </w:r>
      <w:r>
        <w:rPr>
          <w:sz w:val="22"/>
          <w:szCs w:val="22"/>
        </w:rPr>
        <w:t xml:space="preserve"> -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Договор - </w:t>
      </w:r>
      <w:r>
        <w:rPr>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Pr>
          <w:spacing w:val="-8"/>
          <w:sz w:val="22"/>
          <w:szCs w:val="22"/>
        </w:rPr>
        <w:t>изменения к нему, которые могут быть подписаны Сторонами в период выполнения работ надлежащем порядке.</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Документация - </w:t>
      </w:r>
      <w:r>
        <w:rPr>
          <w:sz w:val="22"/>
          <w:szCs w:val="22"/>
        </w:rPr>
        <w:t>проектная и рабочая документация (технико-экономическое обоснование (проект) и рабочая проектно-сметная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w:t>
      </w:r>
      <w:r w:rsidR="001155B4">
        <w:rPr>
          <w:sz w:val="22"/>
          <w:szCs w:val="22"/>
        </w:rPr>
        <w:t>ыполнения работ и эксплуатации О</w:t>
      </w:r>
      <w:r>
        <w:rPr>
          <w:sz w:val="22"/>
          <w:szCs w:val="22"/>
        </w:rPr>
        <w:t>бъекта.</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Исполнительная документация - </w:t>
      </w:r>
      <w:r>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Приемо-сдаточные испытания с участием Заказчика</w:t>
      </w:r>
      <w:r>
        <w:rPr>
          <w:sz w:val="22"/>
          <w:szCs w:val="22"/>
        </w:rPr>
        <w:t xml:space="preserve"> </w:t>
      </w:r>
      <w:r>
        <w:rPr>
          <w:color w:val="000000"/>
          <w:sz w:val="22"/>
          <w:szCs w:val="22"/>
        </w:rPr>
        <w:t>–</w:t>
      </w:r>
      <w:r>
        <w:rPr>
          <w:sz w:val="22"/>
          <w:szCs w:val="22"/>
        </w:rPr>
        <w:t xml:space="preserve"> испытания,</w:t>
      </w:r>
      <w:r w:rsidR="00F45B0F">
        <w:rPr>
          <w:sz w:val="22"/>
          <w:szCs w:val="22"/>
        </w:rPr>
        <w:t xml:space="preserve"> проводимые в месте нахождения О</w:t>
      </w:r>
      <w:r>
        <w:rPr>
          <w:sz w:val="22"/>
          <w:szCs w:val="22"/>
        </w:rPr>
        <w:t xml:space="preserve">бъекта с участием представителя Заказчика, с целью проверки соответствия </w:t>
      </w:r>
      <w:r>
        <w:rPr>
          <w:sz w:val="22"/>
          <w:szCs w:val="22"/>
        </w:rPr>
        <w:lastRenderedPageBreak/>
        <w:t>поставляемого оборудования, программного обеспечения требованиям Договора и нормативной технической документации по методике испытаний, утвержденной Заказчиком.</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Закупочная документация - </w:t>
      </w:r>
      <w:r>
        <w:rPr>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Материалы и оборудование - </w:t>
      </w:r>
      <w:r>
        <w:rPr>
          <w:sz w:val="22"/>
          <w:szCs w:val="22"/>
        </w:rPr>
        <w:t>необходимые для выполнения работ по настоящему Договору</w:t>
      </w:r>
      <w:r>
        <w:rPr>
          <w:b/>
          <w:sz w:val="22"/>
          <w:szCs w:val="22"/>
        </w:rPr>
        <w:t xml:space="preserve"> </w:t>
      </w:r>
      <w:r>
        <w:rPr>
          <w:sz w:val="22"/>
          <w:szCs w:val="22"/>
        </w:rPr>
        <w:t xml:space="preserve">материалы, оборудование, изделия, конструкции, комплектующие изделия, строительная техника. </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Объект</w:t>
      </w:r>
      <w:r>
        <w:rPr>
          <w:i/>
          <w:sz w:val="22"/>
          <w:szCs w:val="22"/>
        </w:rPr>
        <w:t xml:space="preserve"> </w:t>
      </w:r>
      <w:r>
        <w:rPr>
          <w:sz w:val="22"/>
          <w:szCs w:val="22"/>
        </w:rPr>
        <w:t xml:space="preserve">– </w:t>
      </w:r>
      <w:r w:rsidR="008B0CE7">
        <w:rPr>
          <w:sz w:val="22"/>
          <w:szCs w:val="22"/>
        </w:rPr>
        <w:t xml:space="preserve">это совокупность программных и аппаратных средств, подлежащих </w:t>
      </w:r>
      <w:r>
        <w:rPr>
          <w:sz w:val="22"/>
          <w:szCs w:val="22"/>
        </w:rPr>
        <w:t>реконструкци</w:t>
      </w:r>
      <w:r w:rsidR="008B0CE7">
        <w:rPr>
          <w:sz w:val="22"/>
          <w:szCs w:val="22"/>
        </w:rPr>
        <w:t>и</w:t>
      </w:r>
      <w:r w:rsidR="00D730EF">
        <w:rPr>
          <w:sz w:val="22"/>
          <w:szCs w:val="22"/>
        </w:rPr>
        <w:t>, к</w:t>
      </w:r>
      <w:r w:rsidR="00D730EF" w:rsidRPr="00D730EF">
        <w:rPr>
          <w:sz w:val="22"/>
          <w:szCs w:val="22"/>
        </w:rPr>
        <w:t xml:space="preserve">оторая </w:t>
      </w:r>
      <w:r w:rsidR="00D730EF">
        <w:rPr>
          <w:sz w:val="22"/>
          <w:szCs w:val="22"/>
        </w:rPr>
        <w:t>осуществляется на площадке ______________</w:t>
      </w:r>
      <w:r w:rsidR="00E977EC">
        <w:rPr>
          <w:sz w:val="22"/>
          <w:szCs w:val="22"/>
        </w:rPr>
        <w:t>(</w:t>
      </w:r>
      <w:r w:rsidR="00E977EC" w:rsidRPr="00E977EC">
        <w:rPr>
          <w:i/>
        </w:rPr>
        <w:t>указать</w:t>
      </w:r>
      <w:r w:rsidR="00E977EC" w:rsidRPr="00E977EC">
        <w:t xml:space="preserve"> </w:t>
      </w:r>
      <w:r w:rsidR="00E977EC" w:rsidRPr="00E977EC">
        <w:rPr>
          <w:i/>
        </w:rPr>
        <w:t>наименование филиала                                          АО «Тюменьэнерго»</w:t>
      </w:r>
      <w:r w:rsidR="00E977EC" w:rsidRPr="00E977EC">
        <w:t>)</w:t>
      </w:r>
      <w:r w:rsidR="00D730EF" w:rsidRPr="00E977EC">
        <w:t>,</w:t>
      </w:r>
      <w:r w:rsidR="00D730EF">
        <w:rPr>
          <w:sz w:val="22"/>
          <w:szCs w:val="22"/>
        </w:rPr>
        <w:t xml:space="preserve"> </w:t>
      </w:r>
      <w:r w:rsidR="00C04E49">
        <w:rPr>
          <w:sz w:val="22"/>
          <w:szCs w:val="22"/>
        </w:rPr>
        <w:t>указанной</w:t>
      </w:r>
      <w:r>
        <w:rPr>
          <w:sz w:val="22"/>
          <w:szCs w:val="22"/>
        </w:rPr>
        <w:t xml:space="preserve"> </w:t>
      </w:r>
      <w:r w:rsidRPr="005B0EC5">
        <w:rPr>
          <w:sz w:val="22"/>
          <w:szCs w:val="22"/>
        </w:rPr>
        <w:t>в пункте 1.</w:t>
      </w:r>
      <w:r w:rsidR="00B10EDF" w:rsidRPr="005B0EC5">
        <w:rPr>
          <w:sz w:val="22"/>
          <w:szCs w:val="22"/>
        </w:rPr>
        <w:t>4</w:t>
      </w:r>
      <w:r>
        <w:rPr>
          <w:sz w:val="22"/>
          <w:szCs w:val="22"/>
        </w:rPr>
        <w:t xml:space="preserve"> Технического задания (Приложение № 7 к настоящему Договору).</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Обязательные требования безопасности - </w:t>
      </w:r>
      <w:r>
        <w:rPr>
          <w:sz w:val="22"/>
          <w:szCs w:val="22"/>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Поставка - </w:t>
      </w:r>
      <w:r>
        <w:rPr>
          <w:sz w:val="22"/>
          <w:szCs w:val="22"/>
        </w:rPr>
        <w:t>осуществление Подр</w:t>
      </w:r>
      <w:r w:rsidR="00B97A07">
        <w:rPr>
          <w:sz w:val="22"/>
          <w:szCs w:val="22"/>
        </w:rPr>
        <w:t>ядчиком закупки и доставки на О</w:t>
      </w:r>
      <w:r>
        <w:rPr>
          <w:sz w:val="22"/>
          <w:szCs w:val="22"/>
        </w:rPr>
        <w:t>бъект оборудования и материально-технических ресурсов, необходимых для выполнения работ по настоящему Договору.</w:t>
      </w:r>
    </w:p>
    <w:p w:rsidR="008F2288" w:rsidRDefault="00F84C9F">
      <w:pPr>
        <w:autoSpaceDE w:val="0"/>
        <w:autoSpaceDN w:val="0"/>
        <w:adjustRightInd w:val="0"/>
        <w:ind w:firstLine="567"/>
        <w:jc w:val="both"/>
        <w:rPr>
          <w:sz w:val="22"/>
          <w:szCs w:val="22"/>
        </w:rPr>
      </w:pPr>
      <w:r>
        <w:rPr>
          <w:b/>
          <w:sz w:val="22"/>
          <w:szCs w:val="22"/>
        </w:rPr>
        <w:t>Предпусковые испытания</w:t>
      </w:r>
      <w:r w:rsidR="00B97A07">
        <w:rPr>
          <w:sz w:val="22"/>
          <w:szCs w:val="22"/>
        </w:rPr>
        <w:t xml:space="preserve"> - проводимые на О</w:t>
      </w:r>
      <w:r>
        <w:rPr>
          <w:sz w:val="22"/>
          <w:szCs w:val="22"/>
        </w:rPr>
        <w:t xml:space="preserve">бъекте индивидуальные испытания оборудования и функциональные испытания отдельных систем, завершающиеся пробным пуском оборудования. </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Пусковые испытания - </w:t>
      </w:r>
      <w:r>
        <w:rPr>
          <w:sz w:val="22"/>
          <w:szCs w:val="22"/>
        </w:rPr>
        <w:t>комплексн</w:t>
      </w:r>
      <w:r w:rsidR="00B97A07">
        <w:rPr>
          <w:sz w:val="22"/>
          <w:szCs w:val="22"/>
        </w:rPr>
        <w:t>ое опробование оборудования на О</w:t>
      </w:r>
      <w:r>
        <w:rPr>
          <w:sz w:val="22"/>
          <w:szCs w:val="22"/>
        </w:rPr>
        <w:t xml:space="preserve">бъекте, во время которого проверяется совместная работа всех основных агрегатов и всего вспомогательного оборудования под нагрузкой.  </w:t>
      </w:r>
    </w:p>
    <w:p w:rsidR="008F2288" w:rsidRDefault="00F84C9F">
      <w:pPr>
        <w:ind w:firstLine="567"/>
        <w:jc w:val="both"/>
        <w:rPr>
          <w:sz w:val="22"/>
          <w:szCs w:val="22"/>
        </w:rPr>
      </w:pPr>
      <w:r>
        <w:rPr>
          <w:b/>
          <w:sz w:val="22"/>
          <w:szCs w:val="22"/>
        </w:rPr>
        <w:t>Поставщик</w:t>
      </w:r>
      <w:r>
        <w:rPr>
          <w:sz w:val="22"/>
          <w:szCs w:val="22"/>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8F2288"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Работы - </w:t>
      </w:r>
      <w:r>
        <w:rPr>
          <w:sz w:val="22"/>
          <w:szCs w:val="22"/>
        </w:rPr>
        <w:t xml:space="preserve">общестроительные, монтажные и пуско-наладочные и иные работы, подлежащие выполнению Подрядчиком в соответствии с условиями настоящего Договора, а </w:t>
      </w:r>
      <w:r w:rsidR="00B97A07">
        <w:rPr>
          <w:sz w:val="22"/>
          <w:szCs w:val="22"/>
        </w:rPr>
        <w:t>также гарантийное обслуживание О</w:t>
      </w:r>
      <w:r>
        <w:rPr>
          <w:sz w:val="22"/>
          <w:szCs w:val="22"/>
        </w:rPr>
        <w:t>бъекта и устранение дефектов.</w:t>
      </w:r>
      <w:r>
        <w:rPr>
          <w:b/>
          <w:sz w:val="22"/>
          <w:szCs w:val="22"/>
        </w:rPr>
        <w:t xml:space="preserve"> </w:t>
      </w:r>
      <w:r>
        <w:rPr>
          <w:sz w:val="22"/>
          <w:szCs w:val="22"/>
        </w:rPr>
        <w:t>Сопутствующие работы и услуги</w:t>
      </w:r>
      <w:r>
        <w:rPr>
          <w:b/>
          <w:sz w:val="22"/>
          <w:szCs w:val="22"/>
        </w:rPr>
        <w:t xml:space="preserve"> </w:t>
      </w:r>
      <w:r>
        <w:rPr>
          <w:sz w:val="22"/>
          <w:szCs w:val="22"/>
        </w:rPr>
        <w:t>означают работы и услуги, необходимые для осуществ</w:t>
      </w:r>
      <w:r w:rsidR="00B97A07">
        <w:rPr>
          <w:sz w:val="22"/>
          <w:szCs w:val="22"/>
        </w:rPr>
        <w:t>ления доставки оборудования на О</w:t>
      </w:r>
      <w:r>
        <w:rPr>
          <w:sz w:val="22"/>
          <w:szCs w:val="22"/>
        </w:rPr>
        <w:t>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w:t>
      </w:r>
      <w:r w:rsidR="00B97A07">
        <w:rPr>
          <w:sz w:val="22"/>
          <w:szCs w:val="22"/>
        </w:rPr>
        <w:t>раммно-технических средств) на О</w:t>
      </w:r>
      <w:r>
        <w:rPr>
          <w:sz w:val="22"/>
          <w:szCs w:val="22"/>
        </w:rPr>
        <w:t>бъ</w:t>
      </w:r>
      <w:r w:rsidR="00B97A07">
        <w:rPr>
          <w:sz w:val="22"/>
          <w:szCs w:val="22"/>
        </w:rPr>
        <w:t>ект, обучения персонала, сдачи О</w:t>
      </w:r>
      <w:r>
        <w:rPr>
          <w:sz w:val="22"/>
          <w:szCs w:val="22"/>
        </w:rPr>
        <w:t>бъекта в эксплуатацию, гарантийного обслуживания и другие подобного рода обязанности Подрядчика, предусмотренные настоящим Договором.</w:t>
      </w:r>
    </w:p>
    <w:p w:rsidR="008B0CE7" w:rsidRDefault="008B0CE7">
      <w:pPr>
        <w:ind w:firstLine="567"/>
        <w:jc w:val="both"/>
        <w:rPr>
          <w:b/>
          <w:sz w:val="22"/>
          <w:szCs w:val="22"/>
        </w:rPr>
      </w:pPr>
      <w:r>
        <w:rPr>
          <w:b/>
          <w:sz w:val="22"/>
          <w:szCs w:val="22"/>
        </w:rPr>
        <w:t xml:space="preserve">Система – </w:t>
      </w:r>
      <w:r w:rsidRPr="0096113B">
        <w:rPr>
          <w:sz w:val="22"/>
          <w:szCs w:val="22"/>
        </w:rPr>
        <w:t xml:space="preserve">это набор Объектов, подлежащих </w:t>
      </w:r>
      <w:r w:rsidR="00D376A3">
        <w:rPr>
          <w:sz w:val="22"/>
          <w:szCs w:val="22"/>
        </w:rPr>
        <w:t>реконструкции в соответствии с требованиями</w:t>
      </w:r>
      <w:r w:rsidR="0096113B" w:rsidRPr="0096113B">
        <w:rPr>
          <w:sz w:val="22"/>
          <w:szCs w:val="22"/>
        </w:rPr>
        <w:t xml:space="preserve"> данного договора и Технического задания</w:t>
      </w:r>
      <w:r w:rsidR="00D376A3">
        <w:rPr>
          <w:sz w:val="22"/>
          <w:szCs w:val="22"/>
        </w:rPr>
        <w:t xml:space="preserve"> </w:t>
      </w:r>
      <w:r w:rsidR="00D376A3" w:rsidRPr="00D376A3">
        <w:rPr>
          <w:sz w:val="22"/>
          <w:szCs w:val="22"/>
        </w:rPr>
        <w:t>(Прилож</w:t>
      </w:r>
      <w:r w:rsidR="00D376A3">
        <w:rPr>
          <w:sz w:val="22"/>
          <w:szCs w:val="22"/>
        </w:rPr>
        <w:t>ение № 7 к настоящему Договору)</w:t>
      </w:r>
      <w:r w:rsidR="0096113B" w:rsidRPr="0096113B">
        <w:rPr>
          <w:sz w:val="22"/>
          <w:szCs w:val="22"/>
        </w:rPr>
        <w:t>.</w:t>
      </w:r>
    </w:p>
    <w:p w:rsidR="008F2288" w:rsidRDefault="00F84C9F">
      <w:pPr>
        <w:ind w:firstLine="567"/>
        <w:jc w:val="both"/>
        <w:rPr>
          <w:sz w:val="22"/>
          <w:szCs w:val="22"/>
        </w:rPr>
      </w:pPr>
      <w:r>
        <w:rPr>
          <w:b/>
          <w:sz w:val="22"/>
          <w:szCs w:val="22"/>
        </w:rPr>
        <w:t xml:space="preserve">Субподрядчик - </w:t>
      </w:r>
      <w:r>
        <w:rPr>
          <w:sz w:val="22"/>
          <w:szCs w:val="22"/>
        </w:rPr>
        <w:t>юридические лицо, нанимаемое Подрядчиком для выполнения работ и оказания услуг в рамках настоящего Договора.</w:t>
      </w:r>
    </w:p>
    <w:p w:rsidR="008F2288" w:rsidRDefault="00F84C9F">
      <w:pPr>
        <w:ind w:firstLine="567"/>
        <w:jc w:val="both"/>
        <w:rPr>
          <w:sz w:val="22"/>
          <w:szCs w:val="22"/>
        </w:rPr>
      </w:pPr>
      <w:r>
        <w:rPr>
          <w:b/>
          <w:sz w:val="22"/>
          <w:szCs w:val="22"/>
        </w:rPr>
        <w:t>Стороны</w:t>
      </w:r>
      <w:r>
        <w:rPr>
          <w:sz w:val="22"/>
          <w:szCs w:val="22"/>
        </w:rPr>
        <w:t xml:space="preserve"> - Заказчик и Подрядчик в значениях, указанных выше.</w:t>
      </w:r>
    </w:p>
    <w:p w:rsidR="008F2288" w:rsidRPr="00CF3E6D" w:rsidRDefault="00F84C9F">
      <w:pPr>
        <w:widowControl w:val="0"/>
        <w:shd w:val="clear" w:color="auto" w:fill="FFFFFF"/>
        <w:tabs>
          <w:tab w:val="left" w:pos="709"/>
        </w:tabs>
        <w:autoSpaceDE w:val="0"/>
        <w:autoSpaceDN w:val="0"/>
        <w:adjustRightInd w:val="0"/>
        <w:ind w:firstLine="567"/>
        <w:jc w:val="both"/>
        <w:rPr>
          <w:sz w:val="22"/>
          <w:szCs w:val="22"/>
        </w:rPr>
      </w:pPr>
      <w:r>
        <w:rPr>
          <w:b/>
          <w:sz w:val="22"/>
          <w:szCs w:val="22"/>
        </w:rPr>
        <w:t xml:space="preserve">Скрытые работы - </w:t>
      </w:r>
      <w:r>
        <w:rPr>
          <w:sz w:val="22"/>
          <w:szCs w:val="22"/>
        </w:rPr>
        <w:t xml:space="preserve">работы, скрываемые последующими работами и конструкциями. Качество и точность скрытых </w:t>
      </w:r>
      <w:r w:rsidRPr="00CF3E6D">
        <w:rPr>
          <w:sz w:val="22"/>
          <w:szCs w:val="22"/>
        </w:rPr>
        <w:t>работ невозможно определить после выполнения последующих работ.</w:t>
      </w:r>
    </w:p>
    <w:p w:rsidR="008F2288" w:rsidRPr="00CF3E6D" w:rsidRDefault="00F84C9F">
      <w:pPr>
        <w:widowControl w:val="0"/>
        <w:shd w:val="clear" w:color="auto" w:fill="FFFFFF"/>
        <w:tabs>
          <w:tab w:val="left" w:pos="540"/>
        </w:tabs>
        <w:autoSpaceDE w:val="0"/>
        <w:autoSpaceDN w:val="0"/>
        <w:adjustRightInd w:val="0"/>
        <w:ind w:firstLine="567"/>
        <w:jc w:val="both"/>
        <w:rPr>
          <w:sz w:val="22"/>
          <w:szCs w:val="22"/>
        </w:rPr>
      </w:pPr>
      <w:r w:rsidRPr="00CF3E6D">
        <w:rPr>
          <w:b/>
          <w:sz w:val="22"/>
          <w:szCs w:val="22"/>
        </w:rPr>
        <w:t xml:space="preserve">Техническая документация - </w:t>
      </w:r>
      <w:r w:rsidRPr="00CF3E6D">
        <w:rPr>
          <w:sz w:val="22"/>
          <w:szCs w:val="22"/>
        </w:rPr>
        <w:t>комплект документов (технических требований), включающий систему графических, расчетных и текстовых материалов, необходимых для реконструкции.</w:t>
      </w:r>
    </w:p>
    <w:p w:rsidR="008F2288" w:rsidRPr="00CF3E6D" w:rsidRDefault="00F84C9F">
      <w:pPr>
        <w:widowControl w:val="0"/>
        <w:shd w:val="clear" w:color="auto" w:fill="FFFFFF"/>
        <w:tabs>
          <w:tab w:val="left" w:pos="540"/>
        </w:tabs>
        <w:autoSpaceDE w:val="0"/>
        <w:autoSpaceDN w:val="0"/>
        <w:adjustRightInd w:val="0"/>
        <w:ind w:firstLine="567"/>
        <w:jc w:val="both"/>
        <w:rPr>
          <w:spacing w:val="-4"/>
          <w:sz w:val="22"/>
          <w:szCs w:val="22"/>
        </w:rPr>
      </w:pPr>
      <w:r w:rsidRPr="00CF3E6D">
        <w:rPr>
          <w:b/>
          <w:sz w:val="22"/>
          <w:szCs w:val="22"/>
        </w:rPr>
        <w:t xml:space="preserve">Цена Договора - </w:t>
      </w:r>
      <w:r w:rsidRPr="00CF3E6D">
        <w:rPr>
          <w:sz w:val="22"/>
          <w:szCs w:val="22"/>
        </w:rPr>
        <w:t xml:space="preserve">сумма, которая должна быть выплачена Подрядчику в </w:t>
      </w:r>
      <w:r w:rsidRPr="00CF3E6D">
        <w:rPr>
          <w:spacing w:val="-4"/>
          <w:sz w:val="22"/>
          <w:szCs w:val="22"/>
        </w:rPr>
        <w:t>рамках Договора за полное и надлежащее выполнение своих обязательств по Договору.</w:t>
      </w:r>
    </w:p>
    <w:p w:rsidR="008F2288" w:rsidRPr="00CF3E6D" w:rsidRDefault="008F2288">
      <w:pPr>
        <w:autoSpaceDE w:val="0"/>
        <w:autoSpaceDN w:val="0"/>
        <w:adjustRightInd w:val="0"/>
        <w:ind w:firstLine="567"/>
        <w:jc w:val="both"/>
        <w:rPr>
          <w:spacing w:val="-4"/>
          <w:sz w:val="22"/>
          <w:szCs w:val="22"/>
        </w:rPr>
      </w:pPr>
    </w:p>
    <w:p w:rsidR="008F2288" w:rsidRPr="00CF3E6D" w:rsidRDefault="00F84C9F">
      <w:pPr>
        <w:numPr>
          <w:ilvl w:val="0"/>
          <w:numId w:val="1"/>
        </w:numPr>
        <w:shd w:val="clear" w:color="auto" w:fill="FFFFFF"/>
        <w:tabs>
          <w:tab w:val="left" w:pos="425"/>
        </w:tabs>
        <w:ind w:left="0" w:firstLine="0"/>
        <w:jc w:val="center"/>
        <w:rPr>
          <w:b/>
          <w:sz w:val="22"/>
          <w:szCs w:val="22"/>
        </w:rPr>
      </w:pPr>
      <w:r w:rsidRPr="00CF3E6D">
        <w:rPr>
          <w:b/>
          <w:sz w:val="22"/>
          <w:szCs w:val="22"/>
        </w:rPr>
        <w:t>Предмет Договора</w:t>
      </w:r>
    </w:p>
    <w:p w:rsidR="008F2288" w:rsidRPr="00CF3E6D" w:rsidRDefault="00F84C9F">
      <w:pPr>
        <w:pStyle w:val="afd"/>
        <w:numPr>
          <w:ilvl w:val="1"/>
          <w:numId w:val="2"/>
        </w:numPr>
        <w:shd w:val="clear" w:color="auto" w:fill="FFFFFF"/>
        <w:tabs>
          <w:tab w:val="clear" w:pos="2160"/>
          <w:tab w:val="num" w:pos="1276"/>
        </w:tabs>
        <w:ind w:left="0" w:firstLine="567"/>
        <w:jc w:val="both"/>
        <w:rPr>
          <w:sz w:val="22"/>
          <w:szCs w:val="22"/>
        </w:rPr>
      </w:pPr>
      <w:r w:rsidRPr="00CF3E6D">
        <w:rPr>
          <w:sz w:val="22"/>
          <w:szCs w:val="22"/>
        </w:rPr>
        <w:t xml:space="preserve">По настоящему Договору Подрядчик обязуется выполнить работы </w:t>
      </w:r>
      <w:r w:rsidR="00C2672F" w:rsidRPr="00066AA0">
        <w:rPr>
          <w:sz w:val="22"/>
          <w:szCs w:val="22"/>
        </w:rPr>
        <w:t xml:space="preserve">по </w:t>
      </w:r>
      <w:r w:rsidR="00B946E0" w:rsidRPr="00066AA0">
        <w:rPr>
          <w:sz w:val="22"/>
          <w:szCs w:val="22"/>
        </w:rPr>
        <w:t xml:space="preserve">объекту «Реконструкция системы </w:t>
      </w:r>
      <w:r w:rsidR="00C2672F" w:rsidRPr="00066AA0">
        <w:rPr>
          <w:sz w:val="22"/>
          <w:szCs w:val="22"/>
        </w:rPr>
        <w:t xml:space="preserve">корпоративной телефонной сети связи АО «Тюменьэнерго» </w:t>
      </w:r>
      <w:r w:rsidRPr="00066AA0">
        <w:rPr>
          <w:sz w:val="22"/>
          <w:szCs w:val="22"/>
        </w:rPr>
        <w:t xml:space="preserve">в объеме и сроки, предусмотренные Техническим заданием (Приложение № 7 к настоящему Договору) и в соответствии с утвержденной проектной документацией по реконструкции </w:t>
      </w:r>
      <w:r w:rsidR="00B946E0" w:rsidRPr="00066AA0">
        <w:rPr>
          <w:sz w:val="22"/>
          <w:szCs w:val="22"/>
        </w:rPr>
        <w:t xml:space="preserve">системы </w:t>
      </w:r>
      <w:r w:rsidR="00B10EDF" w:rsidRPr="00066AA0">
        <w:rPr>
          <w:sz w:val="22"/>
          <w:szCs w:val="22"/>
        </w:rPr>
        <w:t>корпоративной телефонной сети связи</w:t>
      </w:r>
      <w:r w:rsidRPr="00066AA0">
        <w:rPr>
          <w:sz w:val="22"/>
          <w:szCs w:val="22"/>
        </w:rPr>
        <w:t xml:space="preserve"> АО «Тюменьэнерго» и сдать результат Заказчику, а Заказчик обязуется принять результат</w:t>
      </w:r>
      <w:r w:rsidRPr="00CF3E6D">
        <w:rPr>
          <w:sz w:val="22"/>
          <w:szCs w:val="22"/>
        </w:rPr>
        <w:t xml:space="preserve"> работ и оплатить его в порядке, предусмотренном Договором.</w:t>
      </w:r>
    </w:p>
    <w:p w:rsidR="008F2288" w:rsidRDefault="00F84C9F">
      <w:pPr>
        <w:pStyle w:val="afd"/>
        <w:numPr>
          <w:ilvl w:val="1"/>
          <w:numId w:val="2"/>
        </w:numPr>
        <w:shd w:val="clear" w:color="auto" w:fill="FFFFFF"/>
        <w:tabs>
          <w:tab w:val="clear" w:pos="2160"/>
          <w:tab w:val="num" w:pos="1276"/>
        </w:tabs>
        <w:ind w:left="0" w:firstLine="567"/>
        <w:jc w:val="both"/>
        <w:rPr>
          <w:bCs/>
          <w:sz w:val="22"/>
          <w:szCs w:val="22"/>
        </w:rPr>
      </w:pPr>
      <w:r>
        <w:rPr>
          <w:bCs/>
          <w:sz w:val="22"/>
          <w:szCs w:val="22"/>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8F2288" w:rsidRDefault="00F84C9F">
      <w:pPr>
        <w:shd w:val="clear" w:color="auto" w:fill="FFFFFF"/>
        <w:tabs>
          <w:tab w:val="left" w:pos="0"/>
        </w:tabs>
        <w:ind w:firstLine="567"/>
        <w:jc w:val="both"/>
        <w:rPr>
          <w:sz w:val="22"/>
          <w:szCs w:val="22"/>
        </w:rPr>
      </w:pPr>
      <w:r>
        <w:rPr>
          <w:sz w:val="22"/>
          <w:szCs w:val="22"/>
        </w:rPr>
        <w:lastRenderedPageBreak/>
        <w:t xml:space="preserve">Результатом выполненных работ </w:t>
      </w:r>
      <w:r w:rsidR="00C04E49">
        <w:rPr>
          <w:sz w:val="22"/>
          <w:szCs w:val="22"/>
        </w:rPr>
        <w:t xml:space="preserve">по Договору является законченный </w:t>
      </w:r>
      <w:r>
        <w:rPr>
          <w:sz w:val="22"/>
          <w:szCs w:val="22"/>
        </w:rPr>
        <w:t>реконструкцией Объект,</w:t>
      </w:r>
      <w:r w:rsidR="00D376A3">
        <w:rPr>
          <w:sz w:val="22"/>
          <w:szCs w:val="22"/>
        </w:rPr>
        <w:t xml:space="preserve"> </w:t>
      </w:r>
      <w:r>
        <w:rPr>
          <w:sz w:val="22"/>
          <w:szCs w:val="22"/>
        </w:rPr>
        <w:t>которы</w:t>
      </w:r>
      <w:r w:rsidR="00AB7858">
        <w:rPr>
          <w:sz w:val="22"/>
          <w:szCs w:val="22"/>
        </w:rPr>
        <w:t>й</w:t>
      </w:r>
      <w:r>
        <w:rPr>
          <w:sz w:val="22"/>
          <w:szCs w:val="22"/>
        </w:rPr>
        <w:t xml:space="preserve"> введен в эксплуатацию и в отношении, которого подп</w:t>
      </w:r>
      <w:r w:rsidR="00AB7858">
        <w:rPr>
          <w:sz w:val="22"/>
          <w:szCs w:val="22"/>
        </w:rPr>
        <w:t>исан Акта ввода в эксплуатацию.</w:t>
      </w:r>
    </w:p>
    <w:p w:rsidR="008F2288" w:rsidRDefault="008F2288">
      <w:pPr>
        <w:shd w:val="clear" w:color="auto" w:fill="FFFFFF"/>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Сроки выполнения работ</w:t>
      </w:r>
    </w:p>
    <w:p w:rsidR="008F2288" w:rsidRDefault="00F84C9F">
      <w:pPr>
        <w:pStyle w:val="afd"/>
        <w:numPr>
          <w:ilvl w:val="1"/>
          <w:numId w:val="12"/>
        </w:numPr>
        <w:shd w:val="clear" w:color="auto" w:fill="FFFFFF"/>
        <w:tabs>
          <w:tab w:val="clear" w:pos="2160"/>
          <w:tab w:val="left" w:pos="0"/>
        </w:tabs>
        <w:ind w:left="0" w:firstLine="567"/>
        <w:jc w:val="both"/>
        <w:rPr>
          <w:sz w:val="22"/>
          <w:szCs w:val="22"/>
        </w:rPr>
      </w:pPr>
      <w:r>
        <w:rPr>
          <w:sz w:val="22"/>
          <w:szCs w:val="22"/>
        </w:rPr>
        <w:t xml:space="preserve">Выполнение </w:t>
      </w:r>
      <w:r w:rsidR="00274BD9">
        <w:rPr>
          <w:sz w:val="22"/>
          <w:szCs w:val="22"/>
        </w:rPr>
        <w:t>работ и подготовка Подрядчиком О</w:t>
      </w:r>
      <w:r>
        <w:rPr>
          <w:sz w:val="22"/>
          <w:szCs w:val="22"/>
        </w:rPr>
        <w:t>бъект</w:t>
      </w:r>
      <w:r w:rsidR="00C04E49">
        <w:rPr>
          <w:sz w:val="22"/>
          <w:szCs w:val="22"/>
        </w:rPr>
        <w:t>а</w:t>
      </w:r>
      <w:r>
        <w:rPr>
          <w:sz w:val="22"/>
          <w:szCs w:val="22"/>
        </w:rPr>
        <w:t xml:space="preserve"> к сдаче его в эксплуатацию выполняется по Графику производства работ (освоения капитальных вложений и финансирования поставок,</w:t>
      </w:r>
      <w:r w:rsidR="00274BD9">
        <w:rPr>
          <w:sz w:val="22"/>
          <w:szCs w:val="22"/>
        </w:rPr>
        <w:t xml:space="preserve"> работ) по реконструкции Объект</w:t>
      </w:r>
      <w:r w:rsidR="00C04E49">
        <w:rPr>
          <w:sz w:val="22"/>
          <w:szCs w:val="22"/>
        </w:rPr>
        <w:t>а</w:t>
      </w:r>
      <w:r>
        <w:rPr>
          <w:sz w:val="22"/>
          <w:szCs w:val="22"/>
        </w:rPr>
        <w:t xml:space="preserve"> (Приложение № 2 к настоящему Договору) с указанными в нем мероприятиями и сроками выполнения работ.</w:t>
      </w:r>
    </w:p>
    <w:p w:rsidR="008F2288" w:rsidRDefault="00F84C9F">
      <w:pPr>
        <w:shd w:val="clear" w:color="auto" w:fill="FFFFFF"/>
        <w:tabs>
          <w:tab w:val="left" w:pos="1080"/>
        </w:tabs>
        <w:ind w:firstLine="709"/>
        <w:jc w:val="both"/>
        <w:rPr>
          <w:sz w:val="22"/>
          <w:szCs w:val="22"/>
        </w:rPr>
      </w:pPr>
      <w:r>
        <w:rPr>
          <w:sz w:val="22"/>
          <w:szCs w:val="22"/>
        </w:rPr>
        <w:t>График производства работ (освоения капитальных вложений и финансирования пос</w:t>
      </w:r>
      <w:r w:rsidR="00274BD9">
        <w:rPr>
          <w:sz w:val="22"/>
          <w:szCs w:val="22"/>
        </w:rPr>
        <w:t>тавок, работ) по реконструкции О</w:t>
      </w:r>
      <w:r>
        <w:rPr>
          <w:sz w:val="22"/>
          <w:szCs w:val="22"/>
        </w:rPr>
        <w:t>бъект</w:t>
      </w:r>
      <w:r w:rsidR="00C04E49">
        <w:rPr>
          <w:sz w:val="22"/>
          <w:szCs w:val="22"/>
        </w:rPr>
        <w:t>а</w:t>
      </w:r>
      <w:r>
        <w:rPr>
          <w:sz w:val="22"/>
          <w:szCs w:val="22"/>
        </w:rPr>
        <w:t xml:space="preserve"> </w:t>
      </w:r>
      <w:r>
        <w:rPr>
          <w:bCs/>
          <w:sz w:val="22"/>
          <w:szCs w:val="22"/>
        </w:rPr>
        <w:t>должен соответствовать показателям инве</w:t>
      </w:r>
      <w:r w:rsidR="00C04E49">
        <w:rPr>
          <w:bCs/>
          <w:sz w:val="22"/>
          <w:szCs w:val="22"/>
        </w:rPr>
        <w:t>стиционной программы по Объекту</w:t>
      </w:r>
      <w:r>
        <w:rPr>
          <w:bCs/>
          <w:sz w:val="22"/>
          <w:szCs w:val="22"/>
        </w:rPr>
        <w:t>.</w:t>
      </w:r>
    </w:p>
    <w:p w:rsidR="008F2288" w:rsidRDefault="00F84C9F">
      <w:pPr>
        <w:pStyle w:val="afd"/>
        <w:numPr>
          <w:ilvl w:val="1"/>
          <w:numId w:val="12"/>
        </w:numPr>
        <w:shd w:val="clear" w:color="auto" w:fill="FFFFFF"/>
        <w:tabs>
          <w:tab w:val="clear" w:pos="2160"/>
          <w:tab w:val="left" w:pos="0"/>
        </w:tabs>
        <w:ind w:left="0" w:firstLine="567"/>
        <w:jc w:val="both"/>
        <w:rPr>
          <w:sz w:val="22"/>
          <w:szCs w:val="22"/>
        </w:rPr>
      </w:pPr>
      <w:r>
        <w:rPr>
          <w:sz w:val="22"/>
          <w:szCs w:val="22"/>
        </w:rPr>
        <w:t>Срок начала работ по Договору: «_____» ___________г.</w:t>
      </w:r>
    </w:p>
    <w:p w:rsidR="008F2288" w:rsidRDefault="00F84C9F">
      <w:pPr>
        <w:pStyle w:val="afd"/>
        <w:numPr>
          <w:ilvl w:val="1"/>
          <w:numId w:val="12"/>
        </w:numPr>
        <w:shd w:val="clear" w:color="auto" w:fill="FFFFFF"/>
        <w:tabs>
          <w:tab w:val="clear" w:pos="2160"/>
          <w:tab w:val="left" w:pos="0"/>
        </w:tabs>
        <w:ind w:left="0" w:firstLine="567"/>
        <w:jc w:val="both"/>
        <w:rPr>
          <w:sz w:val="22"/>
          <w:szCs w:val="22"/>
        </w:rPr>
      </w:pPr>
      <w:r>
        <w:rPr>
          <w:sz w:val="22"/>
          <w:szCs w:val="22"/>
        </w:rPr>
        <w:t>Срок завершения работ – ______________г.</w:t>
      </w:r>
    </w:p>
    <w:p w:rsidR="008F2288" w:rsidRDefault="008F2288">
      <w:pPr>
        <w:widowControl w:val="0"/>
        <w:shd w:val="clear" w:color="auto" w:fill="FFFFFF"/>
        <w:tabs>
          <w:tab w:val="left" w:pos="1440"/>
        </w:tabs>
        <w:autoSpaceDE w:val="0"/>
        <w:autoSpaceDN w:val="0"/>
        <w:adjustRightInd w:val="0"/>
        <w:ind w:firstLine="709"/>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Права и обязанности Подрядчика</w:t>
      </w:r>
    </w:p>
    <w:p w:rsidR="008F2288" w:rsidRDefault="00F84C9F">
      <w:pPr>
        <w:widowControl w:val="0"/>
        <w:shd w:val="clear" w:color="auto" w:fill="FFFFFF"/>
        <w:ind w:firstLine="709"/>
        <w:jc w:val="both"/>
        <w:rPr>
          <w:sz w:val="22"/>
          <w:szCs w:val="22"/>
          <w:u w:val="single"/>
        </w:rPr>
      </w:pPr>
      <w:r>
        <w:rPr>
          <w:sz w:val="22"/>
          <w:szCs w:val="22"/>
          <w:u w:val="single"/>
        </w:rPr>
        <w:t>Подрядчик обязан:</w:t>
      </w:r>
    </w:p>
    <w:p w:rsidR="008F2288" w:rsidRDefault="00F84C9F">
      <w:pPr>
        <w:widowControl w:val="0"/>
        <w:numPr>
          <w:ilvl w:val="1"/>
          <w:numId w:val="3"/>
        </w:numPr>
        <w:shd w:val="clear" w:color="auto" w:fill="FFFFFF"/>
        <w:ind w:left="0" w:firstLine="567"/>
        <w:jc w:val="both"/>
        <w:rPr>
          <w:i/>
          <w:sz w:val="22"/>
          <w:szCs w:val="22"/>
        </w:rPr>
      </w:pPr>
      <w:r>
        <w:rPr>
          <w:sz w:val="22"/>
          <w:szCs w:val="22"/>
        </w:rPr>
        <w:t xml:space="preserve">Выполнить все работы в объеме и в сроки, предусмотренные Техническим заданием (Приложение № 7 к настоящему Договору) и </w:t>
      </w:r>
      <w:r>
        <w:rPr>
          <w:snapToGrid w:val="0"/>
          <w:sz w:val="22"/>
          <w:szCs w:val="22"/>
        </w:rPr>
        <w:t xml:space="preserve">Графиком производства работ (освоения капитальных вложений и финансирования поставок, </w:t>
      </w:r>
      <w:r w:rsidR="005B1614">
        <w:rPr>
          <w:sz w:val="22"/>
          <w:szCs w:val="22"/>
        </w:rPr>
        <w:t>работ) по реконструкции Объект</w:t>
      </w:r>
      <w:r w:rsidR="00C04E49">
        <w:rPr>
          <w:sz w:val="22"/>
          <w:szCs w:val="22"/>
        </w:rPr>
        <w:t>а</w:t>
      </w:r>
      <w:r>
        <w:rPr>
          <w:sz w:val="22"/>
          <w:szCs w:val="22"/>
        </w:rPr>
        <w:t xml:space="preserve"> </w:t>
      </w:r>
      <w:r>
        <w:rPr>
          <w:spacing w:val="-2"/>
          <w:sz w:val="22"/>
          <w:szCs w:val="22"/>
        </w:rPr>
        <w:t>(Приложение № 2</w:t>
      </w:r>
      <w:r>
        <w:rPr>
          <w:sz w:val="22"/>
          <w:szCs w:val="22"/>
        </w:rPr>
        <w:t xml:space="preserve"> к настоящему Договору</w:t>
      </w:r>
      <w:r>
        <w:rPr>
          <w:spacing w:val="-2"/>
          <w:sz w:val="22"/>
          <w:szCs w:val="22"/>
        </w:rPr>
        <w:t xml:space="preserve">) и сдать результат работы Заказчику. </w:t>
      </w:r>
    </w:p>
    <w:p w:rsidR="008F2288" w:rsidRDefault="00F84C9F">
      <w:pPr>
        <w:widowControl w:val="0"/>
        <w:numPr>
          <w:ilvl w:val="1"/>
          <w:numId w:val="3"/>
        </w:numPr>
        <w:shd w:val="clear" w:color="auto" w:fill="FFFFFF"/>
        <w:ind w:left="0" w:firstLine="567"/>
        <w:jc w:val="both"/>
        <w:rPr>
          <w:sz w:val="22"/>
          <w:szCs w:val="22"/>
        </w:rPr>
      </w:pPr>
      <w:r>
        <w:rPr>
          <w:sz w:val="22"/>
          <w:szCs w:val="22"/>
        </w:rPr>
        <w:t>Производить работы в полном соответствии с проектной 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8F2288" w:rsidRDefault="00F84C9F">
      <w:pPr>
        <w:widowControl w:val="0"/>
        <w:numPr>
          <w:ilvl w:val="1"/>
          <w:numId w:val="3"/>
        </w:numPr>
        <w:shd w:val="clear" w:color="auto" w:fill="FFFFFF"/>
        <w:ind w:left="0" w:firstLine="567"/>
        <w:jc w:val="both"/>
        <w:rPr>
          <w:sz w:val="22"/>
          <w:szCs w:val="22"/>
        </w:rPr>
      </w:pPr>
      <w:r>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8F2288" w:rsidRDefault="00F84C9F">
      <w:pPr>
        <w:widowControl w:val="0"/>
        <w:numPr>
          <w:ilvl w:val="1"/>
          <w:numId w:val="3"/>
        </w:numPr>
        <w:shd w:val="clear" w:color="auto" w:fill="FFFFFF"/>
        <w:ind w:left="0" w:firstLine="567"/>
        <w:jc w:val="both"/>
        <w:rPr>
          <w:sz w:val="22"/>
          <w:szCs w:val="22"/>
        </w:rPr>
      </w:pPr>
      <w:r>
        <w:rPr>
          <w:sz w:val="22"/>
          <w:szCs w:val="22"/>
        </w:rPr>
        <w:t xml:space="preserve">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 5 к настоящему Договору). После подписания Заказчиком графика поставки оборудования, он является неотъемлемой частью настоящего Договора. </w:t>
      </w:r>
    </w:p>
    <w:p w:rsidR="008F2288" w:rsidRDefault="00F84C9F">
      <w:pPr>
        <w:widowControl w:val="0"/>
        <w:numPr>
          <w:ilvl w:val="1"/>
          <w:numId w:val="3"/>
        </w:numPr>
        <w:shd w:val="clear" w:color="auto" w:fill="FFFFFF"/>
        <w:ind w:left="0" w:firstLine="567"/>
        <w:jc w:val="both"/>
        <w:rPr>
          <w:sz w:val="22"/>
          <w:szCs w:val="22"/>
        </w:rPr>
      </w:pPr>
      <w:r>
        <w:rPr>
          <w:sz w:val="22"/>
          <w:szCs w:val="22"/>
        </w:rPr>
        <w:t xml:space="preserve">Поставить </w:t>
      </w:r>
      <w:r w:rsidR="005B1614">
        <w:rPr>
          <w:sz w:val="22"/>
          <w:szCs w:val="22"/>
        </w:rPr>
        <w:t>на О</w:t>
      </w:r>
      <w:r w:rsidR="00F04136">
        <w:rPr>
          <w:sz w:val="22"/>
          <w:szCs w:val="22"/>
        </w:rPr>
        <w:t xml:space="preserve">бъект в соответствии с </w:t>
      </w:r>
      <w:r w:rsidR="00F04136" w:rsidRPr="005B0EC5">
        <w:rPr>
          <w:sz w:val="22"/>
          <w:szCs w:val="22"/>
        </w:rPr>
        <w:t>п.1.4</w:t>
      </w:r>
      <w:r>
        <w:rPr>
          <w:sz w:val="22"/>
          <w:szCs w:val="22"/>
        </w:rPr>
        <w:t xml:space="preserve"> Технического задания (приложение № 7)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w:t>
      </w:r>
    </w:p>
    <w:p w:rsidR="008F2288" w:rsidRDefault="00F84C9F">
      <w:pPr>
        <w:widowControl w:val="0"/>
        <w:numPr>
          <w:ilvl w:val="1"/>
          <w:numId w:val="3"/>
        </w:numPr>
        <w:shd w:val="clear" w:color="auto" w:fill="FFFFFF"/>
        <w:ind w:left="0" w:firstLine="567"/>
        <w:jc w:val="both"/>
        <w:rPr>
          <w:sz w:val="22"/>
          <w:szCs w:val="22"/>
        </w:rPr>
      </w:pPr>
      <w:r>
        <w:rPr>
          <w:sz w:val="22"/>
          <w:szCs w:val="22"/>
        </w:rPr>
        <w:t>Согласовывать с Заказчиком места временного хранения всех видов отходов, образующихся в процессе выполнения работ, в том числе обеспечить их вывоз в определенные Заказчиком места временного хранения отходов.</w:t>
      </w:r>
    </w:p>
    <w:p w:rsidR="008F2288" w:rsidRDefault="00F84C9F">
      <w:pPr>
        <w:widowControl w:val="0"/>
        <w:numPr>
          <w:ilvl w:val="1"/>
          <w:numId w:val="3"/>
        </w:numPr>
        <w:shd w:val="clear" w:color="auto" w:fill="FFFFFF"/>
        <w:ind w:left="0" w:firstLine="567"/>
        <w:jc w:val="both"/>
        <w:rPr>
          <w:sz w:val="22"/>
          <w:szCs w:val="22"/>
        </w:rPr>
      </w:pPr>
      <w:r>
        <w:rPr>
          <w:iCs/>
          <w:sz w:val="22"/>
          <w:szCs w:val="22"/>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 4 к настоящему договору)</w:t>
      </w:r>
      <w:r>
        <w:rPr>
          <w:sz w:val="22"/>
          <w:szCs w:val="22"/>
        </w:rPr>
        <w:t>.</w:t>
      </w:r>
    </w:p>
    <w:p w:rsidR="008F2288" w:rsidRDefault="00F84C9F">
      <w:pPr>
        <w:widowControl w:val="0"/>
        <w:numPr>
          <w:ilvl w:val="1"/>
          <w:numId w:val="3"/>
        </w:numPr>
        <w:shd w:val="clear" w:color="auto" w:fill="FFFFFF"/>
        <w:ind w:left="0" w:firstLine="567"/>
        <w:jc w:val="both"/>
        <w:rPr>
          <w:sz w:val="22"/>
          <w:szCs w:val="22"/>
        </w:rPr>
      </w:pPr>
      <w:r>
        <w:rPr>
          <w:sz w:val="22"/>
          <w:szCs w:val="22"/>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8F2288" w:rsidRDefault="00F84C9F">
      <w:pPr>
        <w:widowControl w:val="0"/>
        <w:numPr>
          <w:ilvl w:val="1"/>
          <w:numId w:val="3"/>
        </w:numPr>
        <w:shd w:val="clear" w:color="auto" w:fill="FFFFFF"/>
        <w:ind w:left="0" w:firstLine="567"/>
        <w:jc w:val="both"/>
        <w:rPr>
          <w:sz w:val="22"/>
          <w:szCs w:val="22"/>
        </w:rPr>
      </w:pPr>
      <w:r>
        <w:rPr>
          <w:sz w:val="22"/>
          <w:szCs w:val="22"/>
        </w:rPr>
        <w:t>Обеспечить надлежащее содержание и уборку места производства работ и прилегающей непосредственно к ней территории.</w:t>
      </w:r>
    </w:p>
    <w:p w:rsidR="008F2288" w:rsidRDefault="00F84C9F">
      <w:pPr>
        <w:widowControl w:val="0"/>
        <w:numPr>
          <w:ilvl w:val="1"/>
          <w:numId w:val="3"/>
        </w:numPr>
        <w:shd w:val="clear" w:color="auto" w:fill="FFFFFF"/>
        <w:ind w:left="0" w:firstLine="567"/>
        <w:jc w:val="both"/>
        <w:rPr>
          <w:sz w:val="22"/>
          <w:szCs w:val="22"/>
        </w:rPr>
      </w:pPr>
      <w:r>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8F2288" w:rsidRDefault="00F84C9F">
      <w:pPr>
        <w:widowControl w:val="0"/>
        <w:numPr>
          <w:ilvl w:val="1"/>
          <w:numId w:val="3"/>
        </w:numPr>
        <w:shd w:val="clear" w:color="auto" w:fill="FFFFFF"/>
        <w:ind w:left="0" w:firstLine="567"/>
        <w:jc w:val="both"/>
        <w:rPr>
          <w:sz w:val="22"/>
          <w:szCs w:val="22"/>
        </w:rPr>
      </w:pPr>
      <w:r>
        <w:rPr>
          <w:sz w:val="22"/>
          <w:szCs w:val="22"/>
        </w:rPr>
        <w:t>Вывезти в недельный срок со дня подписания Акта ввода в эксплуатацию за пределы строительной площадки свои машины, оборудование, материалы и другое имущество.</w:t>
      </w:r>
    </w:p>
    <w:p w:rsidR="008F2288" w:rsidRDefault="00F84C9F">
      <w:pPr>
        <w:widowControl w:val="0"/>
        <w:numPr>
          <w:ilvl w:val="1"/>
          <w:numId w:val="3"/>
        </w:numPr>
        <w:shd w:val="clear" w:color="auto" w:fill="FFFFFF"/>
        <w:ind w:left="0" w:firstLine="567"/>
        <w:jc w:val="both"/>
        <w:rPr>
          <w:i/>
          <w:sz w:val="22"/>
          <w:szCs w:val="22"/>
        </w:rPr>
      </w:pPr>
      <w:r>
        <w:rPr>
          <w:sz w:val="22"/>
          <w:szCs w:val="22"/>
        </w:rPr>
        <w:t>Осуществлять в течение срока производства работ, до дня подписания Акт</w:t>
      </w:r>
      <w:r w:rsidR="00CC3F1C">
        <w:rPr>
          <w:sz w:val="22"/>
          <w:szCs w:val="22"/>
        </w:rPr>
        <w:t xml:space="preserve">а ввода в </w:t>
      </w:r>
      <w:r w:rsidR="00CC3F1C">
        <w:rPr>
          <w:sz w:val="22"/>
          <w:szCs w:val="22"/>
        </w:rPr>
        <w:lastRenderedPageBreak/>
        <w:t>эксплуатацию, охрану О</w:t>
      </w:r>
      <w:r>
        <w:rPr>
          <w:sz w:val="22"/>
          <w:szCs w:val="22"/>
        </w:rPr>
        <w:t>бъект</w:t>
      </w:r>
      <w:r w:rsidR="00C04E49">
        <w:rPr>
          <w:sz w:val="22"/>
          <w:szCs w:val="22"/>
        </w:rPr>
        <w:t>а</w:t>
      </w:r>
      <w:r>
        <w:rPr>
          <w:sz w:val="22"/>
          <w:szCs w:val="22"/>
        </w:rPr>
        <w:t>, строительной площадки и находящихся на ней материалов и оборудования, используемых при осуществлении работ в соответствии с Договором.</w:t>
      </w:r>
    </w:p>
    <w:p w:rsidR="008F2288" w:rsidRDefault="00F84C9F">
      <w:pPr>
        <w:widowControl w:val="0"/>
        <w:numPr>
          <w:ilvl w:val="1"/>
          <w:numId w:val="3"/>
        </w:numPr>
        <w:shd w:val="clear" w:color="auto" w:fill="FFFFFF"/>
        <w:ind w:left="0" w:firstLine="567"/>
        <w:jc w:val="both"/>
        <w:rPr>
          <w:sz w:val="22"/>
          <w:szCs w:val="22"/>
        </w:rPr>
      </w:pPr>
      <w:r>
        <w:rPr>
          <w:sz w:val="22"/>
          <w:szCs w:val="22"/>
        </w:rPr>
        <w:t>Передать Заказчику вместе с результатом работы всю исполнительную документацию, в срок не позднее __________ (дня подписания Акта ввода в эксплуатацию) в соответствии с требованиями Порядка ведения исполнительной и формирования приемо-сдаточной документации на объектах электросетевого комплекса АО «Тюменьэнерго» ПЯ-ИА-10.1-6-9-07-2015.</w:t>
      </w:r>
    </w:p>
    <w:p w:rsidR="008F2288" w:rsidRDefault="00F84C9F">
      <w:pPr>
        <w:widowControl w:val="0"/>
        <w:numPr>
          <w:ilvl w:val="1"/>
          <w:numId w:val="3"/>
        </w:numPr>
        <w:shd w:val="clear" w:color="auto" w:fill="FFFFFF"/>
        <w:ind w:left="0" w:firstLine="567"/>
        <w:jc w:val="both"/>
        <w:rPr>
          <w:bCs/>
          <w:iCs/>
          <w:sz w:val="22"/>
          <w:szCs w:val="22"/>
        </w:rPr>
      </w:pPr>
      <w:r>
        <w:rPr>
          <w:sz w:val="22"/>
          <w:szCs w:val="22"/>
        </w:rPr>
        <w:t>В</w:t>
      </w:r>
      <w:r>
        <w:rPr>
          <w:bCs/>
          <w:iCs/>
          <w:sz w:val="22"/>
          <w:szCs w:val="22"/>
        </w:rPr>
        <w:t xml:space="preserve"> течение 10 (десяти) рабочих дней с даты заключения настоящего Договора, но в любом случае до фактического начала строительно-монтажных работ, заключить за счет собственных средств в соответствии с разделом 14 настоящего Договора и предоставить Заказчику договор комбинированного страхования строительно-монтажных рисков со всеми приложениями к нему (подписываемый Подрядчиком и страховщиком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8F2288" w:rsidRDefault="00F84C9F">
      <w:pPr>
        <w:widowControl w:val="0"/>
        <w:numPr>
          <w:ilvl w:val="1"/>
          <w:numId w:val="3"/>
        </w:numPr>
        <w:shd w:val="clear" w:color="auto" w:fill="FFFFFF"/>
        <w:ind w:left="0" w:firstLine="567"/>
        <w:jc w:val="both"/>
        <w:rPr>
          <w:sz w:val="22"/>
          <w:szCs w:val="22"/>
        </w:rPr>
      </w:pPr>
      <w:r>
        <w:rPr>
          <w:sz w:val="22"/>
          <w:szCs w:val="22"/>
        </w:rPr>
        <w:t>Незамедлительно известить Заказчика и до получения от него указаний приостановить работы при обнаружении:</w:t>
      </w:r>
    </w:p>
    <w:p w:rsidR="008F2288"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возможности неблагоприятных для Заказчика последствий выполнения его указаний о способе выполнения работы;</w:t>
      </w:r>
    </w:p>
    <w:p w:rsidR="008F2288" w:rsidRDefault="00F84C9F">
      <w:pPr>
        <w:widowControl w:val="0"/>
        <w:numPr>
          <w:ilvl w:val="1"/>
          <w:numId w:val="4"/>
        </w:numPr>
        <w:shd w:val="clear" w:color="auto" w:fill="FFFFFF"/>
        <w:tabs>
          <w:tab w:val="left" w:pos="1080"/>
          <w:tab w:val="num" w:pos="1260"/>
        </w:tabs>
        <w:autoSpaceDE w:val="0"/>
        <w:autoSpaceDN w:val="0"/>
        <w:adjustRightInd w:val="0"/>
        <w:ind w:left="0" w:firstLine="567"/>
        <w:jc w:val="both"/>
        <w:rPr>
          <w:sz w:val="22"/>
          <w:szCs w:val="22"/>
        </w:rPr>
      </w:pPr>
      <w:r>
        <w:rPr>
          <w:sz w:val="22"/>
          <w:szCs w:val="22"/>
        </w:rPr>
        <w:t>иных, независящих от Подрядчика обстоятельств, угрожающих годности или прочности результатов выполняемой работы;</w:t>
      </w:r>
    </w:p>
    <w:p w:rsidR="008F2288"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иных обстоятельств, способных повлечь за собой изменение сроков или стоимости выполняемых работ.</w:t>
      </w:r>
    </w:p>
    <w:p w:rsidR="008F2288" w:rsidRDefault="00F84C9F">
      <w:pPr>
        <w:widowControl w:val="0"/>
        <w:shd w:val="clear" w:color="auto" w:fill="FFFFFF"/>
        <w:tabs>
          <w:tab w:val="num" w:pos="1260"/>
        </w:tabs>
        <w:autoSpaceDE w:val="0"/>
        <w:autoSpaceDN w:val="0"/>
        <w:adjustRightInd w:val="0"/>
        <w:ind w:firstLine="567"/>
        <w:jc w:val="both"/>
        <w:rPr>
          <w:sz w:val="22"/>
          <w:szCs w:val="22"/>
        </w:rPr>
      </w:pPr>
      <w:r>
        <w:rPr>
          <w:sz w:val="22"/>
          <w:szCs w:val="22"/>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w:t>
      </w:r>
      <w:r w:rsidR="00B50D09">
        <w:rPr>
          <w:sz w:val="22"/>
          <w:szCs w:val="22"/>
        </w:rPr>
        <w:t>инимизацию причиняемого ущерба О</w:t>
      </w:r>
      <w:r>
        <w:rPr>
          <w:sz w:val="22"/>
          <w:szCs w:val="22"/>
        </w:rPr>
        <w:t>бъект</w:t>
      </w:r>
      <w:r w:rsidR="00C04E49">
        <w:rPr>
          <w:sz w:val="22"/>
          <w:szCs w:val="22"/>
        </w:rPr>
        <w:t>у</w:t>
      </w:r>
      <w:r>
        <w:rPr>
          <w:sz w:val="22"/>
          <w:szCs w:val="22"/>
        </w:rPr>
        <w:t>, вреда ж</w:t>
      </w:r>
      <w:r w:rsidR="0045767A">
        <w:rPr>
          <w:sz w:val="22"/>
          <w:szCs w:val="22"/>
        </w:rPr>
        <w:t>изни и здоровью находящихся на О</w:t>
      </w:r>
      <w:r>
        <w:rPr>
          <w:sz w:val="22"/>
          <w:szCs w:val="22"/>
        </w:rPr>
        <w:t>бъекте лиц.</w:t>
      </w:r>
    </w:p>
    <w:p w:rsidR="008F2288" w:rsidRDefault="00F84C9F">
      <w:pPr>
        <w:widowControl w:val="0"/>
        <w:numPr>
          <w:ilvl w:val="1"/>
          <w:numId w:val="3"/>
        </w:numPr>
        <w:shd w:val="clear" w:color="auto" w:fill="FFFFFF"/>
        <w:ind w:left="0" w:firstLine="567"/>
        <w:jc w:val="both"/>
        <w:rPr>
          <w:sz w:val="22"/>
          <w:szCs w:val="22"/>
        </w:rPr>
      </w:pPr>
      <w:r>
        <w:rPr>
          <w:sz w:val="22"/>
          <w:szCs w:val="22"/>
        </w:rPr>
        <w:t xml:space="preserve">Представить Заказчику техническую документацию </w:t>
      </w:r>
      <w:r w:rsidR="00EB40EE">
        <w:rPr>
          <w:sz w:val="22"/>
          <w:szCs w:val="22"/>
        </w:rPr>
        <w:t xml:space="preserve">на русском языке </w:t>
      </w:r>
      <w:r>
        <w:rPr>
          <w:sz w:val="22"/>
          <w:szCs w:val="22"/>
        </w:rPr>
        <w:t>на поставляемое оборудование одновременно с передачей оборудования в монтаж для проведения работ в соответствии с Техническим заданием (Приложение № 7 к настоящему Договору).</w:t>
      </w:r>
    </w:p>
    <w:p w:rsidR="008F2288" w:rsidRDefault="00F84C9F">
      <w:pPr>
        <w:widowControl w:val="0"/>
        <w:numPr>
          <w:ilvl w:val="1"/>
          <w:numId w:val="3"/>
        </w:numPr>
        <w:shd w:val="clear" w:color="auto" w:fill="FFFFFF"/>
        <w:ind w:left="0" w:firstLine="567"/>
        <w:jc w:val="both"/>
        <w:rPr>
          <w:sz w:val="22"/>
          <w:szCs w:val="22"/>
        </w:rPr>
      </w:pPr>
      <w:r>
        <w:rPr>
          <w:sz w:val="22"/>
          <w:szCs w:val="22"/>
        </w:rPr>
        <w:t>Использо</w:t>
      </w:r>
      <w:r w:rsidR="0045767A">
        <w:rPr>
          <w:sz w:val="22"/>
          <w:szCs w:val="22"/>
        </w:rPr>
        <w:t>вать при производстве работ на О</w:t>
      </w:r>
      <w:r>
        <w:rPr>
          <w:sz w:val="22"/>
          <w:szCs w:val="22"/>
        </w:rPr>
        <w:t>бъект</w:t>
      </w:r>
      <w:r w:rsidR="00C04E49">
        <w:rPr>
          <w:sz w:val="22"/>
          <w:szCs w:val="22"/>
        </w:rPr>
        <w:t>е</w:t>
      </w:r>
      <w:r>
        <w:rPr>
          <w:sz w:val="22"/>
          <w:szCs w:val="22"/>
        </w:rPr>
        <w:t xml:space="preserve">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8F2288" w:rsidRDefault="00F84C9F">
      <w:pPr>
        <w:widowControl w:val="0"/>
        <w:numPr>
          <w:ilvl w:val="1"/>
          <w:numId w:val="3"/>
        </w:numPr>
        <w:shd w:val="clear" w:color="auto" w:fill="FFFFFF"/>
        <w:ind w:left="0" w:firstLine="567"/>
        <w:jc w:val="both"/>
        <w:rPr>
          <w:sz w:val="22"/>
          <w:szCs w:val="22"/>
        </w:rPr>
      </w:pPr>
      <w:r>
        <w:rPr>
          <w:sz w:val="22"/>
          <w:szCs w:val="22"/>
        </w:rPr>
        <w:t>Подрядчик подтверждает, что он заключил настоящий Договор на основании дол</w:t>
      </w:r>
      <w:r w:rsidR="0045767A">
        <w:rPr>
          <w:sz w:val="22"/>
          <w:szCs w:val="22"/>
        </w:rPr>
        <w:t>жного изучения данных об Объект</w:t>
      </w:r>
      <w:r w:rsidR="00C04E49">
        <w:rPr>
          <w:sz w:val="22"/>
          <w:szCs w:val="22"/>
        </w:rPr>
        <w:t>е</w:t>
      </w:r>
      <w:r>
        <w:rPr>
          <w:sz w:val="22"/>
          <w:szCs w:val="22"/>
        </w:rPr>
        <w:t xml:space="preserve">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8F2288" w:rsidRDefault="00F84C9F">
      <w:pPr>
        <w:widowControl w:val="0"/>
        <w:numPr>
          <w:ilvl w:val="1"/>
          <w:numId w:val="3"/>
        </w:numPr>
        <w:shd w:val="clear" w:color="auto" w:fill="FFFFFF"/>
        <w:ind w:left="0" w:firstLine="567"/>
        <w:jc w:val="both"/>
        <w:rPr>
          <w:iCs/>
          <w:sz w:val="22"/>
          <w:szCs w:val="22"/>
        </w:rPr>
      </w:pPr>
      <w:r>
        <w:rPr>
          <w:iCs/>
          <w:sz w:val="22"/>
          <w:szCs w:val="22"/>
        </w:rPr>
        <w: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8F2288" w:rsidRDefault="00F84C9F">
      <w:pPr>
        <w:widowControl w:val="0"/>
        <w:numPr>
          <w:ilvl w:val="1"/>
          <w:numId w:val="3"/>
        </w:numPr>
        <w:shd w:val="clear" w:color="auto" w:fill="FFFFFF"/>
        <w:ind w:left="0" w:firstLine="567"/>
        <w:jc w:val="both"/>
        <w:rPr>
          <w:sz w:val="22"/>
          <w:szCs w:val="22"/>
        </w:rPr>
      </w:pPr>
      <w:r>
        <w:rPr>
          <w:iCs/>
          <w:sz w:val="22"/>
          <w:szCs w:val="22"/>
        </w:rPr>
        <w:t>Подрядчик обязуется предоставлять Заказчику информацию: а) об изменении</w:t>
      </w:r>
      <w:r>
        <w:rPr>
          <w:sz w:val="22"/>
          <w:szCs w:val="22"/>
        </w:rPr>
        <w:t xml:space="preserve">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8F2288" w:rsidRDefault="00F84C9F">
      <w:pPr>
        <w:widowControl w:val="0"/>
        <w:numPr>
          <w:ilvl w:val="1"/>
          <w:numId w:val="3"/>
        </w:numPr>
        <w:shd w:val="clear" w:color="auto" w:fill="FFFFFF"/>
        <w:ind w:left="0" w:firstLine="567"/>
        <w:jc w:val="both"/>
        <w:rPr>
          <w:sz w:val="22"/>
          <w:szCs w:val="22"/>
        </w:rPr>
      </w:pPr>
      <w:r>
        <w:rPr>
          <w:sz w:val="22"/>
          <w:szCs w:val="22"/>
        </w:rPr>
        <w:t>Выполнить в полном объеме все свои обязательства, предусмотренные в других разделах настоящего Договора.</w:t>
      </w:r>
    </w:p>
    <w:p w:rsidR="008F2288" w:rsidRDefault="00F84C9F">
      <w:pPr>
        <w:widowControl w:val="0"/>
        <w:numPr>
          <w:ilvl w:val="1"/>
          <w:numId w:val="3"/>
        </w:numPr>
        <w:shd w:val="clear" w:color="auto" w:fill="FFFFFF"/>
        <w:ind w:left="0" w:firstLine="567"/>
        <w:jc w:val="both"/>
        <w:rPr>
          <w:sz w:val="22"/>
          <w:szCs w:val="22"/>
        </w:rPr>
      </w:pPr>
      <w:r>
        <w:rPr>
          <w:sz w:val="22"/>
          <w:szCs w:val="22"/>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8F2288" w:rsidRDefault="00F84C9F">
      <w:pPr>
        <w:pStyle w:val="24"/>
        <w:shd w:val="clear" w:color="auto" w:fill="auto"/>
        <w:tabs>
          <w:tab w:val="num" w:pos="1260"/>
        </w:tabs>
        <w:spacing w:before="0" w:line="240" w:lineRule="auto"/>
        <w:ind w:right="20" w:firstLine="567"/>
        <w:rPr>
          <w:sz w:val="22"/>
          <w:szCs w:val="22"/>
        </w:rPr>
      </w:pPr>
      <w:r>
        <w:rPr>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8F2288" w:rsidRDefault="00F84C9F">
      <w:pPr>
        <w:widowControl w:val="0"/>
        <w:numPr>
          <w:ilvl w:val="1"/>
          <w:numId w:val="3"/>
        </w:numPr>
        <w:shd w:val="clear" w:color="auto" w:fill="FFFFFF"/>
        <w:ind w:left="0" w:firstLine="567"/>
        <w:jc w:val="both"/>
        <w:rPr>
          <w:sz w:val="22"/>
          <w:szCs w:val="22"/>
        </w:rPr>
      </w:pPr>
      <w:r>
        <w:rPr>
          <w:sz w:val="22"/>
          <w:szCs w:val="22"/>
        </w:rPr>
        <w:t xml:space="preserve">Соблюдать Инструкцию по соблюдению правил информационной безопасности, которая находится по </w:t>
      </w:r>
      <w:hyperlink r:id="rId10" w:history="1">
        <w:r w:rsidR="005B0EC5" w:rsidRPr="005B0EC5">
          <w:rPr>
            <w:rStyle w:val="af9"/>
            <w:sz w:val="22"/>
            <w:szCs w:val="22"/>
          </w:rPr>
          <w:t>http://www.te.ru/suppliers/vzaimodeystvie_s_podryadnymi_organizatsiyami/</w:t>
        </w:r>
      </w:hyperlink>
      <w:r>
        <w:rPr>
          <w:sz w:val="22"/>
          <w:szCs w:val="22"/>
        </w:rPr>
        <w:t xml:space="preserve"> «Выписка из Инструкции по соблюдению правил информационной безопасности в АО «Тюменьэнерго» для работников подрядных организаций». В случае нарушения Исполнителем требований Инструкции по соблюдению правил информационной безопасности Заказчик вправе взыскать штраф в размере 10% от общей стоимости услуг по Договору за каждый выявленный случай нарушения.</w:t>
      </w:r>
    </w:p>
    <w:p w:rsidR="008F2288" w:rsidRDefault="00F84C9F">
      <w:pPr>
        <w:widowControl w:val="0"/>
        <w:numPr>
          <w:ilvl w:val="1"/>
          <w:numId w:val="3"/>
        </w:numPr>
        <w:shd w:val="clear" w:color="auto" w:fill="FFFFFF"/>
        <w:ind w:left="0" w:firstLine="567"/>
        <w:jc w:val="both"/>
        <w:rPr>
          <w:iCs/>
          <w:sz w:val="22"/>
          <w:szCs w:val="22"/>
          <w:u w:val="single"/>
        </w:rPr>
      </w:pPr>
      <w:r>
        <w:rPr>
          <w:iCs/>
          <w:sz w:val="22"/>
          <w:szCs w:val="22"/>
          <w:u w:val="single"/>
        </w:rPr>
        <w:t>Подрядчик вправе:</w:t>
      </w:r>
    </w:p>
    <w:p w:rsidR="008F2288" w:rsidRDefault="00F84C9F">
      <w:pPr>
        <w:widowControl w:val="0"/>
        <w:shd w:val="clear" w:color="auto" w:fill="FFFFFF"/>
        <w:ind w:firstLine="567"/>
        <w:jc w:val="both"/>
        <w:rPr>
          <w:iCs/>
          <w:sz w:val="22"/>
          <w:szCs w:val="22"/>
        </w:rPr>
      </w:pPr>
      <w:r>
        <w:rPr>
          <w:iCs/>
          <w:sz w:val="22"/>
          <w:szCs w:val="22"/>
        </w:rPr>
        <w:t>4.26.1.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8F2288" w:rsidRDefault="008F2288">
      <w:pPr>
        <w:widowControl w:val="0"/>
        <w:shd w:val="clear" w:color="auto" w:fill="FFFFFF"/>
        <w:autoSpaceDE w:val="0"/>
        <w:autoSpaceDN w:val="0"/>
        <w:adjustRightInd w:val="0"/>
        <w:jc w:val="both"/>
        <w:rPr>
          <w:i/>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Права и обязанности Заказчика</w:t>
      </w:r>
    </w:p>
    <w:p w:rsidR="008F2288" w:rsidRDefault="00F84C9F">
      <w:pPr>
        <w:widowControl w:val="0"/>
        <w:shd w:val="clear" w:color="auto" w:fill="FFFFFF"/>
        <w:ind w:firstLine="567"/>
        <w:jc w:val="both"/>
        <w:rPr>
          <w:spacing w:val="-6"/>
          <w:sz w:val="22"/>
          <w:szCs w:val="22"/>
          <w:u w:val="single"/>
        </w:rPr>
      </w:pPr>
      <w:r>
        <w:rPr>
          <w:spacing w:val="-6"/>
          <w:sz w:val="22"/>
          <w:szCs w:val="22"/>
          <w:u w:val="single"/>
        </w:rPr>
        <w:t>Заказчик обязан:</w:t>
      </w:r>
    </w:p>
    <w:p w:rsidR="008F2288" w:rsidRDefault="00F84C9F">
      <w:pPr>
        <w:pStyle w:val="afd"/>
        <w:widowControl w:val="0"/>
        <w:numPr>
          <w:ilvl w:val="1"/>
          <w:numId w:val="7"/>
        </w:numPr>
        <w:shd w:val="clear" w:color="auto" w:fill="FFFFFF"/>
        <w:tabs>
          <w:tab w:val="clear" w:pos="720"/>
          <w:tab w:val="left" w:pos="1276"/>
        </w:tabs>
        <w:ind w:left="0" w:firstLine="567"/>
        <w:jc w:val="both"/>
        <w:rPr>
          <w:sz w:val="22"/>
          <w:szCs w:val="22"/>
        </w:rPr>
      </w:pPr>
      <w:r>
        <w:rPr>
          <w:sz w:val="22"/>
          <w:szCs w:val="22"/>
        </w:rPr>
        <w:t>Представить Подрядчику пр</w:t>
      </w:r>
      <w:r w:rsidR="00EF317B">
        <w:rPr>
          <w:sz w:val="22"/>
          <w:szCs w:val="22"/>
        </w:rPr>
        <w:t>оектно-сметную документацию по О</w:t>
      </w:r>
      <w:r>
        <w:rPr>
          <w:sz w:val="22"/>
          <w:szCs w:val="22"/>
        </w:rPr>
        <w:t>бъект</w:t>
      </w:r>
      <w:r w:rsidR="00C04E49">
        <w:rPr>
          <w:sz w:val="22"/>
          <w:szCs w:val="22"/>
        </w:rPr>
        <w:t>у</w:t>
      </w:r>
      <w:r>
        <w:rPr>
          <w:sz w:val="22"/>
          <w:szCs w:val="22"/>
        </w:rPr>
        <w:t xml:space="preserve"> «Реконструкция </w:t>
      </w:r>
      <w:r w:rsidR="00B946E0" w:rsidRPr="00066AA0">
        <w:rPr>
          <w:sz w:val="22"/>
          <w:szCs w:val="22"/>
        </w:rPr>
        <w:t xml:space="preserve">системы </w:t>
      </w:r>
      <w:r w:rsidR="007D4E86" w:rsidRPr="00066AA0">
        <w:rPr>
          <w:sz w:val="22"/>
          <w:szCs w:val="22"/>
        </w:rPr>
        <w:t>корпоративной</w:t>
      </w:r>
      <w:r w:rsidR="007D4E86">
        <w:rPr>
          <w:sz w:val="22"/>
          <w:szCs w:val="22"/>
        </w:rPr>
        <w:t xml:space="preserve"> телефонной сети связи</w:t>
      </w:r>
      <w:r>
        <w:rPr>
          <w:sz w:val="22"/>
          <w:szCs w:val="22"/>
        </w:rPr>
        <w:t xml:space="preserve"> АО «Тюменьэнерго» в согласованный Сторонами срок.</w:t>
      </w:r>
    </w:p>
    <w:p w:rsidR="008F2288" w:rsidRDefault="00F84C9F" w:rsidP="007D4E86">
      <w:pPr>
        <w:pStyle w:val="afd"/>
        <w:widowControl w:val="0"/>
        <w:numPr>
          <w:ilvl w:val="1"/>
          <w:numId w:val="7"/>
        </w:numPr>
        <w:shd w:val="clear" w:color="auto" w:fill="FFFFFF"/>
        <w:tabs>
          <w:tab w:val="clear" w:pos="720"/>
          <w:tab w:val="left" w:pos="1276"/>
        </w:tabs>
        <w:ind w:left="0" w:firstLine="567"/>
        <w:jc w:val="both"/>
        <w:rPr>
          <w:sz w:val="22"/>
          <w:szCs w:val="22"/>
        </w:rPr>
      </w:pPr>
      <w:r>
        <w:rPr>
          <w:sz w:val="22"/>
          <w:szCs w:val="22"/>
        </w:rPr>
        <w:t>Указать Подрядчику место выполнения работ и обеспечить доступ к нему персонала Подрядчика.</w:t>
      </w:r>
    </w:p>
    <w:p w:rsidR="008F2288" w:rsidRDefault="00F84C9F">
      <w:pPr>
        <w:pStyle w:val="afd"/>
        <w:widowControl w:val="0"/>
        <w:numPr>
          <w:ilvl w:val="1"/>
          <w:numId w:val="7"/>
        </w:numPr>
        <w:shd w:val="clear" w:color="auto" w:fill="FFFFFF"/>
        <w:tabs>
          <w:tab w:val="clear" w:pos="720"/>
          <w:tab w:val="left" w:pos="1276"/>
        </w:tabs>
        <w:ind w:left="0" w:firstLine="567"/>
        <w:jc w:val="both"/>
        <w:rPr>
          <w:sz w:val="22"/>
          <w:szCs w:val="22"/>
        </w:rPr>
      </w:pPr>
      <w:r>
        <w:rPr>
          <w:sz w:val="22"/>
          <w:szCs w:val="22"/>
        </w:rPr>
        <w:t>Производить приемку и оплату работ, выполненных Подрядчиком, по Договору в порядке, предусмотренном в разделах 7, 11 настоящего Договора.</w:t>
      </w:r>
    </w:p>
    <w:p w:rsidR="008F2288" w:rsidRDefault="00F84C9F">
      <w:pPr>
        <w:pStyle w:val="afd"/>
        <w:widowControl w:val="0"/>
        <w:numPr>
          <w:ilvl w:val="1"/>
          <w:numId w:val="7"/>
        </w:numPr>
        <w:shd w:val="clear" w:color="auto" w:fill="FFFFFF"/>
        <w:tabs>
          <w:tab w:val="clear" w:pos="720"/>
          <w:tab w:val="left" w:pos="1276"/>
        </w:tabs>
        <w:ind w:left="0" w:firstLine="567"/>
        <w:jc w:val="both"/>
        <w:rPr>
          <w:sz w:val="22"/>
          <w:szCs w:val="22"/>
        </w:rPr>
      </w:pPr>
      <w:r>
        <w:rPr>
          <w:sz w:val="22"/>
          <w:szCs w:val="22"/>
        </w:rPr>
        <w:t xml:space="preserve">Осуществлять контроль за выполнением работ по настоящему Договору. </w:t>
      </w:r>
    </w:p>
    <w:p w:rsidR="008F2288" w:rsidRDefault="00F84C9F">
      <w:pPr>
        <w:shd w:val="clear" w:color="auto" w:fill="FFFFFF"/>
        <w:tabs>
          <w:tab w:val="left" w:pos="709"/>
        </w:tabs>
        <w:ind w:firstLine="567"/>
        <w:jc w:val="both"/>
        <w:rPr>
          <w:sz w:val="22"/>
          <w:szCs w:val="22"/>
        </w:rPr>
      </w:pPr>
      <w:r>
        <w:rPr>
          <w:sz w:val="22"/>
          <w:szCs w:val="22"/>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8F2288" w:rsidRDefault="00F84C9F">
      <w:pPr>
        <w:pStyle w:val="afd"/>
        <w:widowControl w:val="0"/>
        <w:numPr>
          <w:ilvl w:val="1"/>
          <w:numId w:val="7"/>
        </w:numPr>
        <w:shd w:val="clear" w:color="auto" w:fill="FFFFFF"/>
        <w:tabs>
          <w:tab w:val="clear" w:pos="720"/>
          <w:tab w:val="left" w:pos="1276"/>
        </w:tabs>
        <w:ind w:left="0" w:firstLine="567"/>
        <w:jc w:val="both"/>
        <w:rPr>
          <w:sz w:val="22"/>
          <w:szCs w:val="22"/>
        </w:rPr>
      </w:pPr>
      <w:r>
        <w:rPr>
          <w:sz w:val="22"/>
          <w:szCs w:val="22"/>
        </w:rPr>
        <w:t>Выполнить в полном объеме все свои обязательства, предусмотренные в других разделах настоящего Договора.</w:t>
      </w:r>
    </w:p>
    <w:p w:rsidR="008F2288" w:rsidRDefault="00F84C9F">
      <w:pPr>
        <w:shd w:val="clear" w:color="auto" w:fill="FFFFFF"/>
        <w:ind w:firstLine="567"/>
        <w:jc w:val="both"/>
        <w:rPr>
          <w:sz w:val="22"/>
          <w:szCs w:val="22"/>
          <w:u w:val="single"/>
        </w:rPr>
      </w:pPr>
      <w:r>
        <w:rPr>
          <w:sz w:val="22"/>
          <w:szCs w:val="22"/>
          <w:u w:val="single"/>
        </w:rPr>
        <w:t>Заказчик вправе:</w:t>
      </w:r>
    </w:p>
    <w:p w:rsidR="008F2288" w:rsidRDefault="00F84C9F">
      <w:pPr>
        <w:pStyle w:val="afd"/>
        <w:widowControl w:val="0"/>
        <w:numPr>
          <w:ilvl w:val="1"/>
          <w:numId w:val="7"/>
        </w:numPr>
        <w:shd w:val="clear" w:color="auto" w:fill="FFFFFF"/>
        <w:tabs>
          <w:tab w:val="clear" w:pos="720"/>
          <w:tab w:val="left" w:pos="1276"/>
        </w:tabs>
        <w:ind w:left="0" w:firstLine="567"/>
        <w:jc w:val="both"/>
        <w:rPr>
          <w:sz w:val="22"/>
          <w:szCs w:val="22"/>
        </w:rPr>
      </w:pPr>
      <w:r>
        <w:rPr>
          <w:sz w:val="22"/>
          <w:szCs w:val="22"/>
        </w:rPr>
        <w:t>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 1 к настоящему Договору) и не меняют характера предусмотренных в настоящем договоре работ.</w:t>
      </w:r>
    </w:p>
    <w:p w:rsidR="008F2288" w:rsidRDefault="00F84C9F">
      <w:pPr>
        <w:pStyle w:val="afd"/>
        <w:widowControl w:val="0"/>
        <w:numPr>
          <w:ilvl w:val="1"/>
          <w:numId w:val="7"/>
        </w:numPr>
        <w:shd w:val="clear" w:color="auto" w:fill="FFFFFF"/>
        <w:tabs>
          <w:tab w:val="clear" w:pos="720"/>
          <w:tab w:val="left" w:pos="1276"/>
        </w:tabs>
        <w:ind w:left="0" w:firstLine="567"/>
        <w:jc w:val="both"/>
        <w:rPr>
          <w:sz w:val="22"/>
          <w:szCs w:val="22"/>
        </w:rPr>
      </w:pPr>
      <w:r>
        <w:rPr>
          <w:sz w:val="22"/>
          <w:szCs w:val="22"/>
        </w:rPr>
        <w: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8F2288" w:rsidRDefault="00F84C9F">
      <w:pPr>
        <w:pStyle w:val="afd"/>
        <w:widowControl w:val="0"/>
        <w:numPr>
          <w:ilvl w:val="1"/>
          <w:numId w:val="7"/>
        </w:numPr>
        <w:shd w:val="clear" w:color="auto" w:fill="FFFFFF"/>
        <w:tabs>
          <w:tab w:val="clear" w:pos="720"/>
          <w:tab w:val="left" w:pos="1276"/>
        </w:tabs>
        <w:ind w:left="0" w:firstLine="567"/>
        <w:jc w:val="both"/>
        <w:rPr>
          <w:sz w:val="22"/>
          <w:szCs w:val="22"/>
        </w:rPr>
      </w:pPr>
      <w:r>
        <w:rPr>
          <w:sz w:val="22"/>
          <w:szCs w:val="22"/>
        </w:rPr>
        <w:t>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C04515" w:rsidRPr="00C04515" w:rsidRDefault="00C04515" w:rsidP="00C04515">
      <w:pPr>
        <w:widowControl w:val="0"/>
        <w:shd w:val="clear" w:color="auto" w:fill="FFFFFF"/>
        <w:tabs>
          <w:tab w:val="left" w:pos="1276"/>
        </w:tabs>
        <w:jc w:val="both"/>
        <w:rPr>
          <w:sz w:val="22"/>
          <w:szCs w:val="22"/>
        </w:rPr>
      </w:pPr>
      <w:r>
        <w:rPr>
          <w:sz w:val="22"/>
          <w:szCs w:val="22"/>
        </w:rPr>
        <w:t xml:space="preserve">           5.9.   </w:t>
      </w:r>
      <w:r w:rsidRPr="00C04515">
        <w:rPr>
          <w:sz w:val="22"/>
          <w:szCs w:val="22"/>
        </w:rPr>
        <w:t>В случае снижения рыночных цен на поставляемые товары (выполняемые работы, оказываемые услуги) на момент их поставки (выполнения, оказания) Заказчик вправе обратиться к Подрядчику с требованием о снижении стоимости поставляемых товаров (выполняемых работ, оказываемых услуг) до уровня цен, не превышающих среднюю стоимость, сложившуюся на рынке на аналогичные товары, работы, услуги, с предоставлением подтверждающих материалов.</w:t>
      </w:r>
    </w:p>
    <w:p w:rsidR="004F0056" w:rsidRPr="00CE7951" w:rsidRDefault="00C04515" w:rsidP="004F0056">
      <w:pPr>
        <w:pStyle w:val="afd"/>
        <w:tabs>
          <w:tab w:val="left" w:pos="709"/>
        </w:tabs>
        <w:ind w:left="0" w:firstLine="709"/>
        <w:jc w:val="both"/>
        <w:rPr>
          <w:sz w:val="24"/>
          <w:szCs w:val="24"/>
        </w:rPr>
      </w:pPr>
      <w:r>
        <w:rPr>
          <w:sz w:val="24"/>
          <w:szCs w:val="24"/>
        </w:rPr>
        <w:t>Подрядчик</w:t>
      </w:r>
      <w:r w:rsidR="004F0056" w:rsidRPr="00CE7951">
        <w:rPr>
          <w:sz w:val="24"/>
          <w:szCs w:val="24"/>
        </w:rPr>
        <w:t xml:space="preserve"> обязан в течение 10 (десяти) дней рассмотреть поступившие требования Заказчика о снижении стоимости на поставляемые товары (выполняемые работы, оказываемые услуги) и направить в адрес Заказчика письмо о согласии/мотивированном отказе от изменения цены договора.</w:t>
      </w:r>
    </w:p>
    <w:p w:rsidR="004F0056" w:rsidRPr="00C04515" w:rsidRDefault="004F0056" w:rsidP="004F0056">
      <w:pPr>
        <w:pStyle w:val="afd"/>
        <w:tabs>
          <w:tab w:val="left" w:pos="1134"/>
        </w:tabs>
        <w:ind w:left="0" w:firstLine="709"/>
        <w:jc w:val="both"/>
        <w:rPr>
          <w:sz w:val="22"/>
          <w:szCs w:val="22"/>
        </w:rPr>
      </w:pPr>
      <w:r w:rsidRPr="00C04515">
        <w:rPr>
          <w:sz w:val="22"/>
          <w:szCs w:val="22"/>
        </w:rPr>
        <w:t>В случае отказа Подрядчика снизить стоимость поставляемых товаров (работ, услуг),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t>
      </w:r>
    </w:p>
    <w:p w:rsidR="004F0056" w:rsidRPr="00C04515" w:rsidRDefault="004F0056" w:rsidP="004F0056">
      <w:pPr>
        <w:pStyle w:val="afd"/>
        <w:tabs>
          <w:tab w:val="left" w:pos="709"/>
          <w:tab w:val="left" w:pos="1134"/>
        </w:tabs>
        <w:ind w:left="0" w:firstLine="709"/>
        <w:jc w:val="both"/>
        <w:rPr>
          <w:sz w:val="22"/>
          <w:szCs w:val="22"/>
        </w:rPr>
      </w:pPr>
      <w:r w:rsidRPr="00C04515">
        <w:rPr>
          <w:sz w:val="22"/>
          <w:szCs w:val="22"/>
        </w:rPr>
        <w:lastRenderedPageBreak/>
        <w:t>Убытки Подрядчика, Исполнителя,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04515" w:rsidRDefault="00C04515" w:rsidP="00C04515">
      <w:pPr>
        <w:pStyle w:val="afd"/>
        <w:tabs>
          <w:tab w:val="left" w:pos="709"/>
          <w:tab w:val="left" w:pos="1134"/>
        </w:tabs>
        <w:ind w:left="0" w:firstLine="709"/>
        <w:jc w:val="both"/>
        <w:rPr>
          <w:sz w:val="22"/>
          <w:szCs w:val="22"/>
        </w:rPr>
      </w:pPr>
      <w:r w:rsidRPr="00C04515">
        <w:rPr>
          <w:sz w:val="22"/>
          <w:szCs w:val="22"/>
        </w:rPr>
        <w:t>Подрядчик</w:t>
      </w:r>
      <w:r w:rsidR="004F0056" w:rsidRPr="00C04515">
        <w:rPr>
          <w:sz w:val="22"/>
          <w:szCs w:val="22"/>
        </w:rPr>
        <w:t xml:space="preserve"> вправе отказаться от заключения дополнительного соглашения, предусматривающего снижение стоимости поставляемых товаров (выполняемых работ, оказываемых услуг), если докажет, что товары (работы, услуги) были закуплены (выполнены, оказаны) до получения от Заказчика обращения, указанного в п</w:t>
      </w:r>
      <w:r>
        <w:rPr>
          <w:sz w:val="22"/>
          <w:szCs w:val="22"/>
        </w:rPr>
        <w:t>ервом абзаце настоящего пункта.</w:t>
      </w:r>
    </w:p>
    <w:p w:rsidR="008F2288" w:rsidRPr="00C04515" w:rsidRDefault="00C04515" w:rsidP="00C04515">
      <w:pPr>
        <w:pStyle w:val="afd"/>
        <w:tabs>
          <w:tab w:val="left" w:pos="709"/>
          <w:tab w:val="left" w:pos="1134"/>
        </w:tabs>
        <w:ind w:left="0" w:firstLine="709"/>
        <w:jc w:val="both"/>
        <w:rPr>
          <w:i/>
          <w:sz w:val="22"/>
          <w:szCs w:val="22"/>
        </w:rPr>
      </w:pPr>
      <w:r w:rsidRPr="00C04515">
        <w:rPr>
          <w:i/>
          <w:sz w:val="22"/>
          <w:szCs w:val="22"/>
        </w:rPr>
        <w:t xml:space="preserve"> </w:t>
      </w: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Цена Договора</w:t>
      </w:r>
    </w:p>
    <w:p w:rsidR="008F2288" w:rsidRDefault="00F84C9F">
      <w:pPr>
        <w:pStyle w:val="afd"/>
        <w:numPr>
          <w:ilvl w:val="1"/>
          <w:numId w:val="16"/>
        </w:numPr>
        <w:shd w:val="clear" w:color="auto" w:fill="FFFFFF"/>
        <w:tabs>
          <w:tab w:val="left" w:pos="1276"/>
          <w:tab w:val="left" w:leader="underscore" w:pos="9370"/>
        </w:tabs>
        <w:ind w:left="0" w:firstLine="567"/>
        <w:jc w:val="both"/>
        <w:rPr>
          <w:sz w:val="22"/>
          <w:szCs w:val="22"/>
        </w:rPr>
      </w:pPr>
      <w:r>
        <w:rPr>
          <w:sz w:val="22"/>
          <w:szCs w:val="22"/>
        </w:rPr>
        <w:t>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 1 к настоящему Договору) составляет  ……………….. (……………..) рубля, кроме того НДС 18 % составляет  ……………. (…………………) рублей.</w:t>
      </w:r>
    </w:p>
    <w:p w:rsidR="008F2288" w:rsidRDefault="00F84C9F">
      <w:pPr>
        <w:shd w:val="clear" w:color="auto" w:fill="FFFFFF"/>
        <w:tabs>
          <w:tab w:val="left" w:pos="1056"/>
          <w:tab w:val="left" w:pos="5712"/>
          <w:tab w:val="left" w:leader="underscore" w:pos="9370"/>
        </w:tabs>
        <w:ind w:firstLine="709"/>
        <w:jc w:val="both"/>
        <w:rPr>
          <w:b/>
          <w:sz w:val="22"/>
          <w:szCs w:val="22"/>
        </w:rPr>
      </w:pPr>
      <w:r>
        <w:rPr>
          <w:b/>
          <w:sz w:val="22"/>
          <w:szCs w:val="22"/>
        </w:rPr>
        <w:t>Всего с НДС 18 % стоимость работ по Договору составляет ………………. (……………..) рублей.</w:t>
      </w:r>
    </w:p>
    <w:p w:rsidR="008F2288" w:rsidRDefault="00F84C9F">
      <w:pPr>
        <w:pStyle w:val="afd"/>
        <w:numPr>
          <w:ilvl w:val="1"/>
          <w:numId w:val="16"/>
        </w:numPr>
        <w:shd w:val="clear" w:color="auto" w:fill="FFFFFF"/>
        <w:tabs>
          <w:tab w:val="left" w:pos="1276"/>
          <w:tab w:val="left" w:leader="underscore" w:pos="9370"/>
        </w:tabs>
        <w:ind w:left="0" w:firstLine="567"/>
        <w:jc w:val="both"/>
        <w:rPr>
          <w:sz w:val="22"/>
          <w:szCs w:val="22"/>
        </w:rPr>
      </w:pPr>
      <w:r>
        <w:rPr>
          <w:sz w:val="22"/>
          <w:szCs w:val="22"/>
        </w:rPr>
        <w:t xml:space="preserve">Указанная в Договоре цена является твердой. Подрядчик должен обеспечить выполнение поставок, работ, необходимых для ввода </w:t>
      </w:r>
      <w:r w:rsidR="005A70B9">
        <w:rPr>
          <w:sz w:val="22"/>
          <w:szCs w:val="22"/>
        </w:rPr>
        <w:t>О</w:t>
      </w:r>
      <w:r>
        <w:rPr>
          <w:sz w:val="22"/>
          <w:szCs w:val="22"/>
        </w:rPr>
        <w:t>бъект</w:t>
      </w:r>
      <w:r w:rsidR="00C04E49">
        <w:rPr>
          <w:sz w:val="22"/>
          <w:szCs w:val="22"/>
        </w:rPr>
        <w:t>а</w:t>
      </w:r>
      <w:r>
        <w:rPr>
          <w:sz w:val="22"/>
          <w:szCs w:val="22"/>
        </w:rPr>
        <w:t xml:space="preserve">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 10.2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8F2288" w:rsidRDefault="00F84C9F">
      <w:pPr>
        <w:pStyle w:val="afd"/>
        <w:numPr>
          <w:ilvl w:val="1"/>
          <w:numId w:val="16"/>
        </w:numPr>
        <w:shd w:val="clear" w:color="auto" w:fill="FFFFFF"/>
        <w:tabs>
          <w:tab w:val="left" w:pos="1276"/>
          <w:tab w:val="left" w:leader="underscore" w:pos="9370"/>
        </w:tabs>
        <w:ind w:left="0" w:firstLine="567"/>
        <w:jc w:val="both"/>
        <w:rPr>
          <w:sz w:val="22"/>
          <w:szCs w:val="22"/>
        </w:rPr>
      </w:pPr>
      <w:r>
        <w:rPr>
          <w:sz w:val="22"/>
          <w:szCs w:val="22"/>
        </w:rPr>
        <w:t>Сметная документация на выполняемые работы составляется в базисном уровне цен 2001 года в новой редакции Минрегиона РФ 2010 г., по сборникам территориальных единичных расценок соответствующего региона, с пересчетом в текущие цены.</w:t>
      </w:r>
    </w:p>
    <w:p w:rsidR="008F2288" w:rsidRDefault="00F84C9F">
      <w:pPr>
        <w:pStyle w:val="afd"/>
        <w:numPr>
          <w:ilvl w:val="1"/>
          <w:numId w:val="16"/>
        </w:numPr>
        <w:shd w:val="clear" w:color="auto" w:fill="FFFFFF"/>
        <w:tabs>
          <w:tab w:val="left" w:pos="1276"/>
          <w:tab w:val="left" w:leader="underscore" w:pos="9370"/>
        </w:tabs>
        <w:ind w:left="0" w:firstLine="567"/>
        <w:jc w:val="both"/>
        <w:rPr>
          <w:sz w:val="22"/>
          <w:szCs w:val="22"/>
        </w:rPr>
      </w:pPr>
      <w:r>
        <w:rPr>
          <w:sz w:val="22"/>
          <w:szCs w:val="22"/>
        </w:rPr>
        <w:t>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регионального развития Российской Федерации на момент заключения договора.</w:t>
      </w:r>
    </w:p>
    <w:p w:rsidR="008F2288" w:rsidRDefault="00F84C9F">
      <w:pPr>
        <w:pStyle w:val="afd"/>
        <w:numPr>
          <w:ilvl w:val="1"/>
          <w:numId w:val="16"/>
        </w:numPr>
        <w:shd w:val="clear" w:color="auto" w:fill="FFFFFF"/>
        <w:tabs>
          <w:tab w:val="left" w:pos="1276"/>
          <w:tab w:val="left" w:leader="underscore" w:pos="9370"/>
        </w:tabs>
        <w:ind w:left="0" w:firstLine="567"/>
        <w:jc w:val="both"/>
        <w:rPr>
          <w:sz w:val="22"/>
          <w:szCs w:val="22"/>
        </w:rPr>
      </w:pPr>
      <w:r>
        <w:rPr>
          <w:sz w:val="22"/>
          <w:szCs w:val="22"/>
        </w:rPr>
        <w:t>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7E1F2A" w:rsidRDefault="007E1F2A" w:rsidP="007E1F2A">
      <w:pPr>
        <w:pStyle w:val="afd"/>
        <w:numPr>
          <w:ilvl w:val="1"/>
          <w:numId w:val="16"/>
        </w:numPr>
        <w:shd w:val="clear" w:color="auto" w:fill="FFFFFF"/>
        <w:tabs>
          <w:tab w:val="left" w:pos="1276"/>
          <w:tab w:val="left" w:leader="underscore" w:pos="9370"/>
        </w:tabs>
        <w:ind w:left="0" w:firstLine="567"/>
        <w:jc w:val="both"/>
        <w:rPr>
          <w:sz w:val="22"/>
          <w:szCs w:val="22"/>
        </w:rPr>
      </w:pPr>
      <w:r>
        <w:rPr>
          <w:sz w:val="22"/>
          <w:szCs w:val="22"/>
        </w:rPr>
        <w:t xml:space="preserve">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7E1F2A" w:rsidRDefault="007E1F2A" w:rsidP="007E1F2A">
      <w:pPr>
        <w:ind w:firstLine="900"/>
        <w:jc w:val="both"/>
        <w:rPr>
          <w:sz w:val="22"/>
          <w:szCs w:val="22"/>
        </w:rPr>
      </w:pPr>
      <w:r w:rsidRPr="009C43C3">
        <w:rPr>
          <w:sz w:val="22"/>
          <w:szCs w:val="22"/>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C43C3">
        <w:rPr>
          <w:sz w:val="22"/>
          <w:szCs w:val="22"/>
        </w:rPr>
        <w:softHyphen/>
        <w:t>ной Заказчиком сметной документации.</w:t>
      </w:r>
      <w:r>
        <w:rPr>
          <w:sz w:val="22"/>
          <w:szCs w:val="22"/>
        </w:rPr>
        <w:t xml:space="preserve"> </w:t>
      </w:r>
    </w:p>
    <w:p w:rsidR="008F2288" w:rsidRDefault="00F84C9F">
      <w:pPr>
        <w:pStyle w:val="afd"/>
        <w:numPr>
          <w:ilvl w:val="1"/>
          <w:numId w:val="16"/>
        </w:numPr>
        <w:shd w:val="clear" w:color="auto" w:fill="FFFFFF"/>
        <w:tabs>
          <w:tab w:val="left" w:pos="1276"/>
          <w:tab w:val="left" w:leader="underscore" w:pos="9370"/>
        </w:tabs>
        <w:ind w:left="0" w:firstLine="567"/>
        <w:jc w:val="both"/>
        <w:rPr>
          <w:sz w:val="22"/>
          <w:szCs w:val="22"/>
        </w:rPr>
      </w:pPr>
      <w:r>
        <w:rPr>
          <w:sz w:val="22"/>
          <w:szCs w:val="22"/>
        </w:rPr>
        <w:t>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8F2288" w:rsidRDefault="008F2288">
      <w:pPr>
        <w:widowControl w:val="0"/>
        <w:shd w:val="clear" w:color="auto" w:fill="FFFFFF"/>
        <w:tabs>
          <w:tab w:val="left" w:pos="1056"/>
          <w:tab w:val="left" w:pos="5712"/>
          <w:tab w:val="left" w:leader="underscore" w:pos="9370"/>
        </w:tabs>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Оплата работ и взаиморасчеты</w:t>
      </w:r>
    </w:p>
    <w:p w:rsidR="00591C07" w:rsidRDefault="00591C07" w:rsidP="00591C07">
      <w:pPr>
        <w:pStyle w:val="ad"/>
        <w:widowControl w:val="0"/>
        <w:tabs>
          <w:tab w:val="left" w:pos="1276"/>
          <w:tab w:val="left" w:pos="8280"/>
        </w:tabs>
        <w:spacing w:before="0" w:after="0" w:line="240" w:lineRule="auto"/>
        <w:ind w:left="567" w:firstLine="0"/>
        <w:rPr>
          <w:rFonts w:ascii="Times New Roman" w:hAnsi="Times New Roman" w:cs="Times New Roman"/>
          <w:sz w:val="22"/>
          <w:szCs w:val="22"/>
        </w:rPr>
      </w:pPr>
    </w:p>
    <w:p w:rsidR="00384FFE" w:rsidRPr="00384FFE" w:rsidRDefault="00384FFE" w:rsidP="00384FFE">
      <w:pPr>
        <w:pStyle w:val="ad"/>
        <w:widowControl w:val="0"/>
        <w:numPr>
          <w:ilvl w:val="1"/>
          <w:numId w:val="19"/>
        </w:numPr>
        <w:tabs>
          <w:tab w:val="left" w:pos="8280"/>
        </w:tabs>
        <w:spacing w:before="0" w:after="0" w:line="240" w:lineRule="auto"/>
        <w:ind w:left="0" w:firstLine="567"/>
        <w:rPr>
          <w:rFonts w:ascii="Times New Roman" w:hAnsi="Times New Roman" w:cs="Times New Roman"/>
          <w:sz w:val="22"/>
          <w:szCs w:val="22"/>
        </w:rPr>
      </w:pPr>
      <w:r w:rsidRPr="00384FFE">
        <w:rPr>
          <w:rFonts w:ascii="Times New Roman" w:hAnsi="Times New Roman" w:cs="Times New Roman"/>
          <w:sz w:val="22"/>
          <w:szCs w:val="22"/>
        </w:rPr>
        <w:t xml:space="preserve">Строительно-монтажные работы оплачиваются Заказчиком в течение 10 (десяти) рабочих дней с даты подписания Заказчиком Актов о приемке выполненных работ формы №КС-2. Одновременно с Актами о приемке выполненных работ формы №КС-2 Подрядчик предоставляет Заказчику Справку о стоимости выполненных работ формы №КС-3 и счета-фактуры. </w:t>
      </w:r>
    </w:p>
    <w:p w:rsidR="00384FFE" w:rsidRPr="00384FFE" w:rsidRDefault="00384FFE" w:rsidP="00384FFE">
      <w:pPr>
        <w:pStyle w:val="ad"/>
        <w:widowControl w:val="0"/>
        <w:numPr>
          <w:ilvl w:val="1"/>
          <w:numId w:val="19"/>
        </w:numPr>
        <w:tabs>
          <w:tab w:val="left" w:pos="8280"/>
        </w:tabs>
        <w:spacing w:before="0" w:after="0" w:line="240" w:lineRule="auto"/>
        <w:ind w:left="0" w:firstLine="567"/>
        <w:rPr>
          <w:rFonts w:ascii="Times New Roman" w:hAnsi="Times New Roman" w:cs="Times New Roman"/>
          <w:sz w:val="22"/>
          <w:szCs w:val="22"/>
        </w:rPr>
      </w:pPr>
      <w:r w:rsidRPr="00384FFE">
        <w:rPr>
          <w:rFonts w:ascii="Times New Roman" w:hAnsi="Times New Roman" w:cs="Times New Roman"/>
          <w:sz w:val="22"/>
          <w:szCs w:val="22"/>
        </w:rPr>
        <w:t xml:space="preserve">Доставленное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10 (десяти) рабочих дней со дня подписания Заказчиком товарной накладной по форме ТОРГ-12.  </w:t>
      </w:r>
      <w:r w:rsidR="00445CA8">
        <w:rPr>
          <w:rFonts w:ascii="Times New Roman" w:hAnsi="Times New Roman" w:cs="Times New Roman"/>
          <w:sz w:val="22"/>
          <w:szCs w:val="22"/>
        </w:rPr>
        <w:t>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w:t>
      </w:r>
    </w:p>
    <w:p w:rsidR="008F2288" w:rsidRDefault="00F84C9F">
      <w:pPr>
        <w:pStyle w:val="ad"/>
        <w:widowControl w:val="0"/>
        <w:numPr>
          <w:ilvl w:val="1"/>
          <w:numId w:val="19"/>
        </w:numPr>
        <w:tabs>
          <w:tab w:val="clear" w:pos="1260"/>
          <w:tab w:val="left" w:pos="1276"/>
          <w:tab w:val="left" w:pos="8280"/>
        </w:tabs>
        <w:spacing w:before="0" w:after="0"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оригинала договора страхования со всеми приложениями к нему, соответствующего требованиям раздела 14 </w:t>
      </w:r>
      <w:r>
        <w:rPr>
          <w:rFonts w:ascii="Times New Roman" w:hAnsi="Times New Roman" w:cs="Times New Roman"/>
          <w:sz w:val="22"/>
          <w:szCs w:val="22"/>
        </w:rPr>
        <w:lastRenderedPageBreak/>
        <w:t>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t>
      </w:r>
    </w:p>
    <w:p w:rsidR="008F2288" w:rsidRDefault="00F84C9F">
      <w:pPr>
        <w:pStyle w:val="ad"/>
        <w:widowControl w:val="0"/>
        <w:numPr>
          <w:ilvl w:val="1"/>
          <w:numId w:val="19"/>
        </w:numPr>
        <w:tabs>
          <w:tab w:val="clear" w:pos="1260"/>
          <w:tab w:val="left" w:pos="1276"/>
          <w:tab w:val="left" w:pos="8280"/>
        </w:tabs>
        <w:spacing w:before="0" w:after="0" w:line="240" w:lineRule="auto"/>
        <w:ind w:left="0" w:firstLine="567"/>
        <w:rPr>
          <w:rFonts w:ascii="Times New Roman" w:hAnsi="Times New Roman" w:cs="Times New Roman"/>
          <w:sz w:val="22"/>
          <w:szCs w:val="22"/>
        </w:rPr>
      </w:pPr>
      <w:r>
        <w:rPr>
          <w:rFonts w:ascii="Times New Roman" w:hAnsi="Times New Roman" w:cs="Times New Roman"/>
          <w:sz w:val="22"/>
          <w:szCs w:val="22"/>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5B0EC5" w:rsidRPr="005B0EC5" w:rsidRDefault="005B0EC5" w:rsidP="005B0EC5">
      <w:pPr>
        <w:pStyle w:val="afd"/>
        <w:ind w:left="420"/>
        <w:rPr>
          <w:sz w:val="22"/>
          <w:szCs w:val="22"/>
        </w:rPr>
      </w:pPr>
      <w:r>
        <w:rPr>
          <w:sz w:val="22"/>
          <w:szCs w:val="22"/>
        </w:rPr>
        <w:t xml:space="preserve">- </w:t>
      </w:r>
      <w:r w:rsidRPr="005B0EC5">
        <w:rPr>
          <w:sz w:val="22"/>
          <w:szCs w:val="22"/>
        </w:rPr>
        <w:t>Счет-фактура направляется в адрес Заказчика.</w:t>
      </w:r>
    </w:p>
    <w:p w:rsidR="005B0EC5" w:rsidRPr="005B0EC5" w:rsidRDefault="005B0EC5" w:rsidP="005B0EC5">
      <w:pPr>
        <w:pStyle w:val="afd"/>
        <w:ind w:left="420"/>
        <w:rPr>
          <w:sz w:val="22"/>
          <w:szCs w:val="22"/>
        </w:rPr>
      </w:pPr>
      <w:r>
        <w:rPr>
          <w:sz w:val="22"/>
          <w:szCs w:val="22"/>
        </w:rPr>
        <w:t xml:space="preserve">- </w:t>
      </w:r>
      <w:r w:rsidRPr="005B0EC5">
        <w:rPr>
          <w:sz w:val="22"/>
          <w:szCs w:val="22"/>
        </w:rPr>
        <w:t>Счет-фактура должен оформляться с учетом следующих требований:</w:t>
      </w:r>
    </w:p>
    <w:p w:rsidR="005B0EC5" w:rsidRPr="005B0EC5" w:rsidRDefault="005B0EC5" w:rsidP="005B0EC5">
      <w:pPr>
        <w:pStyle w:val="afd"/>
        <w:ind w:left="420"/>
        <w:rPr>
          <w:sz w:val="22"/>
          <w:szCs w:val="22"/>
        </w:rPr>
      </w:pPr>
      <w:r w:rsidRPr="005B0EC5">
        <w:rPr>
          <w:sz w:val="22"/>
          <w:szCs w:val="22"/>
        </w:rPr>
        <w:t>- в графе «Грузополучатель и его адрес» указывается наименование соответствующего филиала АО «Тюменьэнерго» и его адрес в соответствии с учредительными документами Заказчика;</w:t>
      </w:r>
    </w:p>
    <w:p w:rsidR="005B0EC5" w:rsidRPr="005B0EC5" w:rsidRDefault="005B0EC5" w:rsidP="005B0EC5">
      <w:pPr>
        <w:pStyle w:val="afd"/>
        <w:ind w:left="420"/>
        <w:rPr>
          <w:sz w:val="22"/>
          <w:szCs w:val="22"/>
        </w:rPr>
      </w:pPr>
      <w:r w:rsidRPr="005B0EC5">
        <w:rPr>
          <w:sz w:val="22"/>
          <w:szCs w:val="22"/>
        </w:rPr>
        <w:t>- в графе «Покупатель» указывается АО «Тюменьэнерго»;</w:t>
      </w:r>
    </w:p>
    <w:p w:rsidR="005B0EC5" w:rsidRPr="005B0EC5" w:rsidRDefault="005B0EC5" w:rsidP="005B0EC5">
      <w:pPr>
        <w:pStyle w:val="afd"/>
        <w:ind w:left="420"/>
        <w:rPr>
          <w:sz w:val="22"/>
          <w:szCs w:val="22"/>
        </w:rPr>
      </w:pPr>
      <w:r w:rsidRPr="005B0EC5">
        <w:rPr>
          <w:sz w:val="22"/>
          <w:szCs w:val="22"/>
        </w:rPr>
        <w:t>- в графе «Адрес» указывается адрес Заказчика;</w:t>
      </w:r>
    </w:p>
    <w:p w:rsidR="005B0EC5" w:rsidRPr="005B0EC5" w:rsidRDefault="005B0EC5" w:rsidP="005B0EC5">
      <w:pPr>
        <w:pStyle w:val="afd"/>
        <w:ind w:left="420"/>
        <w:rPr>
          <w:sz w:val="22"/>
          <w:szCs w:val="22"/>
        </w:rPr>
      </w:pPr>
      <w:r w:rsidRPr="005B0EC5">
        <w:rPr>
          <w:sz w:val="22"/>
          <w:szCs w:val="22"/>
        </w:rPr>
        <w:t>- в графе «ИНН/КПП покупателя» указывается ИНН/КПП соответствующего филиала АО «Тюменьэнерго»;</w:t>
      </w:r>
    </w:p>
    <w:p w:rsidR="005B0EC5" w:rsidRPr="005B0EC5" w:rsidRDefault="005B0EC5" w:rsidP="005B0EC5">
      <w:pPr>
        <w:pStyle w:val="afd"/>
        <w:ind w:left="420"/>
        <w:rPr>
          <w:sz w:val="22"/>
          <w:szCs w:val="22"/>
        </w:rPr>
      </w:pPr>
      <w:r w:rsidRPr="005B0EC5">
        <w:rPr>
          <w:sz w:val="22"/>
          <w:szCs w:val="22"/>
        </w:rPr>
        <w:t>- в графе Основание для оплаты указывается номер договора.</w:t>
      </w:r>
    </w:p>
    <w:p w:rsidR="008F2288" w:rsidRDefault="00F84C9F">
      <w:pPr>
        <w:pStyle w:val="ad"/>
        <w:widowControl w:val="0"/>
        <w:numPr>
          <w:ilvl w:val="1"/>
          <w:numId w:val="19"/>
        </w:numPr>
        <w:tabs>
          <w:tab w:val="clear" w:pos="1260"/>
          <w:tab w:val="left" w:pos="1276"/>
          <w:tab w:val="left" w:pos="8280"/>
        </w:tabs>
        <w:spacing w:before="0" w:after="0"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8F2288" w:rsidRDefault="00F84C9F">
      <w:pPr>
        <w:pStyle w:val="ad"/>
        <w:widowControl w:val="0"/>
        <w:numPr>
          <w:ilvl w:val="1"/>
          <w:numId w:val="19"/>
        </w:numPr>
        <w:tabs>
          <w:tab w:val="clear" w:pos="1260"/>
          <w:tab w:val="left" w:pos="1276"/>
          <w:tab w:val="left" w:pos="8280"/>
        </w:tabs>
        <w:spacing w:before="0" w:after="0" w:line="240" w:lineRule="auto"/>
        <w:ind w:left="0" w:firstLine="567"/>
        <w:rPr>
          <w:rFonts w:ascii="Times New Roman" w:hAnsi="Times New Roman" w:cs="Times New Roman"/>
          <w:sz w:val="22"/>
          <w:szCs w:val="22"/>
        </w:rPr>
      </w:pPr>
      <w:r>
        <w:rPr>
          <w:rFonts w:ascii="Times New Roman" w:hAnsi="Times New Roman" w:cs="Times New Roman"/>
          <w:sz w:val="22"/>
          <w:szCs w:val="22"/>
        </w:rPr>
        <w:t>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w:t>
      </w:r>
    </w:p>
    <w:p w:rsidR="008F2288" w:rsidRDefault="00F84C9F">
      <w:pPr>
        <w:pStyle w:val="ad"/>
        <w:widowControl w:val="0"/>
        <w:numPr>
          <w:ilvl w:val="1"/>
          <w:numId w:val="19"/>
        </w:numPr>
        <w:tabs>
          <w:tab w:val="clear" w:pos="1260"/>
          <w:tab w:val="left" w:pos="1276"/>
          <w:tab w:val="left" w:pos="8280"/>
        </w:tabs>
        <w:spacing w:before="0" w:after="0" w:line="240" w:lineRule="auto"/>
        <w:ind w:left="0" w:firstLine="567"/>
        <w:rPr>
          <w:rFonts w:ascii="Times New Roman" w:hAnsi="Times New Roman" w:cs="Times New Roman"/>
          <w:sz w:val="22"/>
          <w:szCs w:val="22"/>
        </w:rPr>
      </w:pPr>
      <w:r>
        <w:rPr>
          <w:rFonts w:ascii="Times New Roman" w:hAnsi="Times New Roman" w:cs="Times New Roman"/>
          <w:sz w:val="22"/>
          <w:szCs w:val="22"/>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8F2288" w:rsidRDefault="00F84C9F">
      <w:pPr>
        <w:pStyle w:val="ad"/>
        <w:widowControl w:val="0"/>
        <w:numPr>
          <w:ilvl w:val="1"/>
          <w:numId w:val="19"/>
        </w:numPr>
        <w:tabs>
          <w:tab w:val="clear" w:pos="1260"/>
          <w:tab w:val="left" w:pos="1276"/>
          <w:tab w:val="left" w:pos="8280"/>
        </w:tabs>
        <w:spacing w:before="0" w:after="0" w:line="240" w:lineRule="auto"/>
        <w:ind w:left="0" w:firstLine="567"/>
        <w:rPr>
          <w:rFonts w:ascii="Times New Roman" w:hAnsi="Times New Roman" w:cs="Times New Roman"/>
          <w:sz w:val="22"/>
          <w:szCs w:val="22"/>
        </w:rPr>
      </w:pPr>
      <w:r>
        <w:rPr>
          <w:rFonts w:ascii="Times New Roman" w:hAnsi="Times New Roman" w:cs="Times New Roman"/>
          <w:sz w:val="22"/>
          <w:szCs w:val="22"/>
        </w:rPr>
        <w:t>Срок осуществления платежей, указанный в п. 7.1 настоящего Договора, может быть изменен Заказчиком в одностороннем порядке до 30 (тридцати) календарных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t>
      </w:r>
    </w:p>
    <w:p w:rsidR="008F2288" w:rsidRDefault="008F2288">
      <w:pPr>
        <w:pStyle w:val="ad"/>
        <w:widowControl w:val="0"/>
        <w:spacing w:before="0" w:after="0" w:line="240" w:lineRule="auto"/>
        <w:ind w:firstLine="0"/>
        <w:rPr>
          <w:rFonts w:ascii="Times New Roman" w:hAnsi="Times New Roman" w:cs="Times New Roman"/>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Гарантии качества по сданным работам</w:t>
      </w:r>
    </w:p>
    <w:p w:rsidR="008F2288" w:rsidRDefault="00F84C9F">
      <w:pPr>
        <w:pStyle w:val="afd"/>
        <w:widowControl w:val="0"/>
        <w:numPr>
          <w:ilvl w:val="1"/>
          <w:numId w:val="20"/>
        </w:numPr>
        <w:shd w:val="clear" w:color="auto" w:fill="FFFFFF"/>
        <w:tabs>
          <w:tab w:val="clear" w:pos="1260"/>
          <w:tab w:val="num" w:pos="1276"/>
        </w:tabs>
        <w:autoSpaceDE w:val="0"/>
        <w:autoSpaceDN w:val="0"/>
        <w:adjustRightInd w:val="0"/>
        <w:ind w:left="0" w:firstLine="567"/>
        <w:jc w:val="both"/>
        <w:rPr>
          <w:sz w:val="22"/>
          <w:szCs w:val="22"/>
        </w:rPr>
      </w:pPr>
      <w:r>
        <w:rPr>
          <w:sz w:val="22"/>
          <w:szCs w:val="22"/>
        </w:rPr>
        <w:t>Гарантии качества распространяются на все оборудование, настройки программного обеспечения, конструктивные элементы и работы, выполненные Подрядчиком по настоящему договору.</w:t>
      </w:r>
    </w:p>
    <w:p w:rsidR="008F2288" w:rsidRPr="00892B31" w:rsidRDefault="00F84C9F">
      <w:pPr>
        <w:pStyle w:val="afd"/>
        <w:widowControl w:val="0"/>
        <w:numPr>
          <w:ilvl w:val="1"/>
          <w:numId w:val="20"/>
        </w:numPr>
        <w:shd w:val="clear" w:color="auto" w:fill="FFFFFF"/>
        <w:autoSpaceDE w:val="0"/>
        <w:autoSpaceDN w:val="0"/>
        <w:adjustRightInd w:val="0"/>
        <w:ind w:left="0" w:firstLine="567"/>
        <w:jc w:val="both"/>
        <w:rPr>
          <w:sz w:val="22"/>
          <w:szCs w:val="22"/>
        </w:rPr>
      </w:pPr>
      <w:r w:rsidRPr="00892B31">
        <w:rPr>
          <w:sz w:val="22"/>
          <w:szCs w:val="22"/>
        </w:rPr>
        <w:t>Гарантийный срок нормальной эксплу</w:t>
      </w:r>
      <w:r w:rsidR="001155B4" w:rsidRPr="00892B31">
        <w:rPr>
          <w:sz w:val="22"/>
          <w:szCs w:val="22"/>
        </w:rPr>
        <w:t>атации Объект</w:t>
      </w:r>
      <w:r w:rsidR="00B235D9" w:rsidRPr="00892B31">
        <w:rPr>
          <w:sz w:val="22"/>
          <w:szCs w:val="22"/>
        </w:rPr>
        <w:t>а</w:t>
      </w:r>
      <w:r w:rsidRPr="00892B31">
        <w:rPr>
          <w:sz w:val="22"/>
          <w:szCs w:val="22"/>
        </w:rPr>
        <w:t xml:space="preserve"> (без аварий, инцидентов по причине отказа оборудования Объекта или нарушения технологических параметров его работы) и работ устанавливается </w:t>
      </w:r>
      <w:r w:rsidRPr="00892B31">
        <w:rPr>
          <w:i/>
          <w:sz w:val="22"/>
          <w:szCs w:val="22"/>
        </w:rPr>
        <w:t>на 36 (тридцать шесть) месяцев</w:t>
      </w:r>
      <w:r w:rsidRPr="00892B31">
        <w:rPr>
          <w:sz w:val="22"/>
          <w:szCs w:val="22"/>
        </w:rPr>
        <w:t xml:space="preserve"> с даты ввода Объекта в эксплуатацию.</w:t>
      </w:r>
    </w:p>
    <w:p w:rsidR="008F2288" w:rsidRDefault="00F84C9F">
      <w:pPr>
        <w:pStyle w:val="afd"/>
        <w:widowControl w:val="0"/>
        <w:numPr>
          <w:ilvl w:val="1"/>
          <w:numId w:val="20"/>
        </w:numPr>
        <w:shd w:val="clear" w:color="auto" w:fill="FFFFFF"/>
        <w:autoSpaceDE w:val="0"/>
        <w:autoSpaceDN w:val="0"/>
        <w:adjustRightInd w:val="0"/>
        <w:ind w:left="0" w:firstLine="567"/>
        <w:jc w:val="both"/>
        <w:rPr>
          <w:sz w:val="22"/>
          <w:szCs w:val="22"/>
        </w:rPr>
      </w:pPr>
      <w:r>
        <w:rPr>
          <w:sz w:val="22"/>
          <w:szCs w:val="22"/>
        </w:rPr>
        <w:t xml:space="preserve">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8F2288" w:rsidRDefault="00F84C9F">
      <w:pPr>
        <w:widowControl w:val="0"/>
        <w:shd w:val="clear" w:color="auto" w:fill="FFFFFF"/>
        <w:autoSpaceDE w:val="0"/>
        <w:autoSpaceDN w:val="0"/>
        <w:adjustRightInd w:val="0"/>
        <w:ind w:firstLine="567"/>
        <w:jc w:val="both"/>
        <w:rPr>
          <w:sz w:val="22"/>
          <w:szCs w:val="22"/>
        </w:rPr>
      </w:pPr>
      <w:r>
        <w:rPr>
          <w:sz w:val="22"/>
          <w:szCs w:val="22"/>
        </w:rPr>
        <w:t xml:space="preserve">При выявлении дефекта Подрядчик должен: </w:t>
      </w:r>
    </w:p>
    <w:p w:rsidR="008F2288"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 xml:space="preserve">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8F2288" w:rsidRDefault="00F84C9F" w:rsidP="00890635">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5 (пяти) дней со дня получения </w:t>
      </w:r>
      <w:r>
        <w:rPr>
          <w:sz w:val="22"/>
          <w:szCs w:val="22"/>
        </w:rPr>
        <w:lastRenderedPageBreak/>
        <w:t xml:space="preserve">письменного извещения Заказчика. </w:t>
      </w:r>
    </w:p>
    <w:p w:rsidR="008F2288" w:rsidRDefault="00F84C9F">
      <w:pPr>
        <w:widowControl w:val="0"/>
        <w:shd w:val="clear" w:color="auto" w:fill="FFFFFF"/>
        <w:autoSpaceDE w:val="0"/>
        <w:autoSpaceDN w:val="0"/>
        <w:adjustRightInd w:val="0"/>
        <w:ind w:firstLine="709"/>
        <w:jc w:val="both"/>
        <w:rPr>
          <w:sz w:val="22"/>
          <w:szCs w:val="22"/>
        </w:rPr>
      </w:pPr>
      <w:r>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F2288" w:rsidRDefault="00F84C9F">
      <w:pPr>
        <w:widowControl w:val="0"/>
        <w:shd w:val="clear" w:color="auto" w:fill="FFFFFF"/>
        <w:autoSpaceDE w:val="0"/>
        <w:autoSpaceDN w:val="0"/>
        <w:adjustRightInd w:val="0"/>
        <w:ind w:firstLine="567"/>
        <w:jc w:val="both"/>
        <w:rPr>
          <w:sz w:val="22"/>
          <w:szCs w:val="22"/>
        </w:rPr>
      </w:pPr>
      <w:r>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8F2288" w:rsidRDefault="00F84C9F">
      <w:pPr>
        <w:pStyle w:val="afd"/>
        <w:widowControl w:val="0"/>
        <w:numPr>
          <w:ilvl w:val="1"/>
          <w:numId w:val="20"/>
        </w:numPr>
        <w:shd w:val="clear" w:color="auto" w:fill="FFFFFF"/>
        <w:autoSpaceDE w:val="0"/>
        <w:autoSpaceDN w:val="0"/>
        <w:adjustRightInd w:val="0"/>
        <w:ind w:left="0" w:firstLine="567"/>
        <w:jc w:val="both"/>
        <w:rPr>
          <w:sz w:val="22"/>
          <w:szCs w:val="22"/>
        </w:rPr>
      </w:pPr>
      <w:r>
        <w:rPr>
          <w:sz w:val="22"/>
          <w:szCs w:val="22"/>
        </w:rPr>
        <w:t>Указанные гарантии не распространяются на случ</w:t>
      </w:r>
      <w:r w:rsidR="002128C1">
        <w:rPr>
          <w:sz w:val="22"/>
          <w:szCs w:val="22"/>
        </w:rPr>
        <w:t>аи преднамеренного повреждения О</w:t>
      </w:r>
      <w:r>
        <w:rPr>
          <w:sz w:val="22"/>
          <w:szCs w:val="22"/>
        </w:rPr>
        <w:t>бъекта со стороны Заказчика и третьих лиц, а также на случаи нарушения правил эксплуатации Заказчиком или третьими лицами.</w:t>
      </w:r>
    </w:p>
    <w:p w:rsidR="008F2288" w:rsidRDefault="00F84C9F">
      <w:pPr>
        <w:pStyle w:val="afd"/>
        <w:widowControl w:val="0"/>
        <w:numPr>
          <w:ilvl w:val="1"/>
          <w:numId w:val="20"/>
        </w:numPr>
        <w:shd w:val="clear" w:color="auto" w:fill="FFFFFF"/>
        <w:autoSpaceDE w:val="0"/>
        <w:autoSpaceDN w:val="0"/>
        <w:adjustRightInd w:val="0"/>
        <w:ind w:left="0" w:firstLine="567"/>
        <w:jc w:val="both"/>
        <w:rPr>
          <w:sz w:val="22"/>
          <w:szCs w:val="22"/>
        </w:rPr>
      </w:pPr>
      <w:r>
        <w:rPr>
          <w:sz w:val="22"/>
          <w:szCs w:val="22"/>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8F2288" w:rsidRDefault="008F2288">
      <w:pPr>
        <w:widowControl w:val="0"/>
        <w:shd w:val="clear" w:color="auto" w:fill="FFFFFF"/>
        <w:autoSpaceDE w:val="0"/>
        <w:autoSpaceDN w:val="0"/>
        <w:adjustRightInd w:val="0"/>
        <w:ind w:firstLine="709"/>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Обеспечение документацией, материалами и оборудованием</w:t>
      </w:r>
    </w:p>
    <w:p w:rsidR="008F2288" w:rsidRPr="00DC4D00"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Pr>
          <w:sz w:val="22"/>
          <w:szCs w:val="22"/>
        </w:rPr>
        <w:t xml:space="preserve">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w:t>
      </w:r>
      <w:r w:rsidRPr="00DC4D00">
        <w:rPr>
          <w:sz w:val="22"/>
          <w:szCs w:val="22"/>
        </w:rPr>
        <w:t>Объекта до сдачи Объекта по Акту ввода объекта в эксплуатацию по форме КС-14</w:t>
      </w:r>
      <w:r w:rsidR="00A02F90" w:rsidRPr="00A02F90">
        <w:rPr>
          <w:sz w:val="22"/>
          <w:szCs w:val="22"/>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Pr="00DC4D00">
        <w:rPr>
          <w:sz w:val="22"/>
          <w:szCs w:val="22"/>
        </w:rPr>
        <w:t>.</w:t>
      </w:r>
    </w:p>
    <w:p w:rsidR="00DC4D00" w:rsidRPr="00DC4D00" w:rsidRDefault="00DC4D00">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DC4D00">
        <w:rPr>
          <w:sz w:val="22"/>
          <w:szCs w:val="22"/>
        </w:rPr>
        <w:t>Поставка материалов и оборудования производится на приобъектный склад (склад расположен ___________). Датой поставки материалов считается дата подписания Заказчиком и Подрядчиком товарной накладной по форме ТОРГ-12, датой поставки оборудования считается дата подписания Заказчиком и Подрядчиком акта о приемке (поступлении) оборудования по форме ОС-14. К товарной накладной ф.ТОРГ-12 и акту ф.ОС-14 прилагается копия транспортной накладной</w:t>
      </w:r>
      <w:r w:rsidR="00B87448">
        <w:rPr>
          <w:sz w:val="22"/>
          <w:szCs w:val="22"/>
        </w:rPr>
        <w:t>.</w:t>
      </w:r>
    </w:p>
    <w:p w:rsidR="008F2288" w:rsidRPr="00DC4D00"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DC4D00">
        <w:rPr>
          <w:sz w:val="22"/>
          <w:szCs w:val="22"/>
        </w:rPr>
        <w:t xml:space="preserve">Транспортировка, приемка материалов и оборудования от поставщиков, их выгрузка, складирование, хранение осуществляется за счет Подрядчика. </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bookmarkStart w:id="0" w:name="_Ref475978174"/>
      <w:r w:rsidRPr="00DC4D00">
        <w:rPr>
          <w:sz w:val="22"/>
          <w:szCs w:val="22"/>
        </w:rPr>
        <w:t>Все поставляемые для выполнения работ по настоящему</w:t>
      </w:r>
      <w:r>
        <w:rPr>
          <w:sz w:val="22"/>
          <w:szCs w:val="22"/>
        </w:rPr>
        <w:t xml:space="preserve">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w:t>
      </w:r>
      <w:r w:rsidRPr="00C04E49">
        <w:rPr>
          <w:sz w:val="22"/>
          <w:szCs w:val="22"/>
        </w:rPr>
        <w:t>выполняемых с использованием этих материалов и оборудования.</w:t>
      </w:r>
      <w:bookmarkEnd w:id="0"/>
    </w:p>
    <w:p w:rsidR="008F2288" w:rsidRPr="00C04E49" w:rsidRDefault="00F84C9F" w:rsidP="001F57E5">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 xml:space="preserve">Поставляемые на </w:t>
      </w:r>
      <w:r w:rsidR="002128C1" w:rsidRPr="00C04E49">
        <w:rPr>
          <w:sz w:val="22"/>
          <w:szCs w:val="22"/>
        </w:rPr>
        <w:t>О</w:t>
      </w:r>
      <w:r w:rsidRPr="00C04E49">
        <w:rPr>
          <w:sz w:val="22"/>
          <w:szCs w:val="22"/>
        </w:rPr>
        <w:t>бъект материалы и оборудование должны соответствовать требованиям</w:t>
      </w:r>
      <w:r w:rsidR="001F57E5">
        <w:rPr>
          <w:sz w:val="22"/>
          <w:szCs w:val="22"/>
        </w:rPr>
        <w:t xml:space="preserve"> Приложения А к Техническому заданию (</w:t>
      </w:r>
      <w:r w:rsidR="001F57E5" w:rsidRPr="001F57E5">
        <w:rPr>
          <w:sz w:val="22"/>
          <w:szCs w:val="22"/>
        </w:rPr>
        <w:t>Приложение № 7 к настоящему Договору</w:t>
      </w:r>
      <w:r w:rsidR="001F57E5">
        <w:rPr>
          <w:sz w:val="22"/>
          <w:szCs w:val="22"/>
        </w:rPr>
        <w:t>)</w:t>
      </w:r>
      <w:r w:rsidRPr="00C04E49">
        <w:rPr>
          <w:sz w:val="22"/>
          <w:szCs w:val="22"/>
        </w:rPr>
        <w:t xml:space="preserve">. </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 xml:space="preserve">Риск случайной гибели или повреждения материалов и оборудования, доставленных на </w:t>
      </w:r>
      <w:r w:rsidR="002128C1" w:rsidRPr="00C04E49">
        <w:rPr>
          <w:sz w:val="22"/>
          <w:szCs w:val="22"/>
        </w:rPr>
        <w:t>О</w:t>
      </w:r>
      <w:r w:rsidRPr="00C04E49">
        <w:rPr>
          <w:sz w:val="22"/>
          <w:szCs w:val="22"/>
        </w:rPr>
        <w:t>бъект</w:t>
      </w:r>
      <w:r w:rsidR="002128C1" w:rsidRPr="00C04E49">
        <w:rPr>
          <w:sz w:val="22"/>
          <w:szCs w:val="22"/>
        </w:rPr>
        <w:t>ы</w:t>
      </w:r>
      <w:r w:rsidRPr="00C04E49">
        <w:rPr>
          <w:sz w:val="22"/>
          <w:szCs w:val="22"/>
        </w:rPr>
        <w:t xml:space="preserve"> Заказчика</w:t>
      </w:r>
      <w:r w:rsidRPr="00C04E49">
        <w:rPr>
          <w:i/>
          <w:sz w:val="22"/>
          <w:szCs w:val="22"/>
        </w:rPr>
        <w:t xml:space="preserve">, </w:t>
      </w:r>
      <w:r w:rsidR="00BE3029">
        <w:rPr>
          <w:sz w:val="22"/>
          <w:szCs w:val="22"/>
        </w:rPr>
        <w:t xml:space="preserve">несет Подрядчик. </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В случае поставки сложных и/или импортных материалов и оборудования 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извещение о поставке по форме, согласованной с Заказчиком.</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один оригинал и три копии упаковочных листов с указанием содержимого каждого упаковочного места.</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заверенную копию Сертификата соответствия стандартам и нормам, указанным в Технических спецификациях (если необходимо).</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сертификат качества завода-изготовителя.</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разрешение на использование в России, выданное Ростехнадзором РФ, в случае необходимости.</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 xml:space="preserve">Документы, указанные в пункте 9.6 настоящего Договора, должны быть переданы </w:t>
      </w:r>
      <w:r w:rsidRPr="00C04E49">
        <w:rPr>
          <w:sz w:val="22"/>
          <w:szCs w:val="22"/>
        </w:rPr>
        <w:lastRenderedPageBreak/>
        <w:t xml:space="preserve">Заказчику, не позднее, чем за одну неделю до прибытия Товаров в порт или пункт назначения. </w:t>
      </w:r>
    </w:p>
    <w:p w:rsidR="008F2288" w:rsidRPr="00C04E49" w:rsidRDefault="00F84C9F">
      <w:pPr>
        <w:ind w:firstLine="567"/>
        <w:jc w:val="both"/>
        <w:rPr>
          <w:sz w:val="22"/>
          <w:szCs w:val="22"/>
        </w:rPr>
      </w:pPr>
      <w:r w:rsidRPr="00C04E49">
        <w:rPr>
          <w:sz w:val="22"/>
          <w:szCs w:val="22"/>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 1, который должен иметь дополнительную маркировку “Technical Documentation is here”/ “Техническая документация здесь”.</w:t>
      </w:r>
    </w:p>
    <w:p w:rsidR="008F2288" w:rsidRPr="00C04E49" w:rsidRDefault="00F84C9F">
      <w:pPr>
        <w:ind w:firstLine="567"/>
        <w:jc w:val="both"/>
        <w:rPr>
          <w:sz w:val="22"/>
          <w:szCs w:val="22"/>
        </w:rPr>
      </w:pPr>
      <w:r w:rsidRPr="00C04E49">
        <w:rPr>
          <w:sz w:val="22"/>
          <w:szCs w:val="22"/>
        </w:rPr>
        <w:t>Остальные экземпляры технической документации упаковываются и помещаются в отдельный водонепроницаемый ящик.</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При поступлении поставляемых Подрядчиком материалов и оборудования на Объект</w:t>
      </w:r>
      <w:r w:rsidRPr="00C04E49">
        <w:rPr>
          <w:i/>
          <w:sz w:val="22"/>
          <w:szCs w:val="22"/>
        </w:rPr>
        <w:t xml:space="preserve"> </w:t>
      </w:r>
      <w:r w:rsidRPr="00C04E49">
        <w:rPr>
          <w:sz w:val="22"/>
          <w:szCs w:val="22"/>
        </w:rPr>
        <w:t xml:space="preserve">присутствие представителя Заказчика обязательно. </w:t>
      </w:r>
    </w:p>
    <w:p w:rsidR="008F2288" w:rsidRPr="00C04E49" w:rsidRDefault="00F84C9F">
      <w:pPr>
        <w:ind w:firstLine="567"/>
        <w:jc w:val="both"/>
        <w:rPr>
          <w:sz w:val="22"/>
          <w:szCs w:val="22"/>
        </w:rPr>
      </w:pPr>
      <w:r w:rsidRPr="00C04E49">
        <w:rPr>
          <w:sz w:val="22"/>
          <w:szCs w:val="22"/>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передачи смонтированного оборудования.</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В случае выявления какой-либо из Сторон недостатков (некомплектности) материалов и оборудования в процессе их приемки, использования для осуществления работ (в процессе монтажа) или испытания, Сторона, обнаружившая недостатки (некомплектность), незамедлительно обязана уведомить об этом другую Сторону.</w:t>
      </w:r>
    </w:p>
    <w:p w:rsidR="008F2288" w:rsidRPr="00C04E49" w:rsidRDefault="00F84C9F">
      <w:pPr>
        <w:widowControl w:val="0"/>
        <w:shd w:val="clear" w:color="auto" w:fill="FFFFFF"/>
        <w:ind w:firstLine="567"/>
        <w:jc w:val="both"/>
        <w:rPr>
          <w:sz w:val="22"/>
          <w:szCs w:val="22"/>
        </w:rPr>
      </w:pPr>
      <w:r w:rsidRPr="00C04E49">
        <w:rPr>
          <w:sz w:val="22"/>
          <w:szCs w:val="22"/>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 xml:space="preserve">Подрядчик отвечает за недостатки оборудования, доставленного на </w:t>
      </w:r>
      <w:r w:rsidR="00E214BE" w:rsidRPr="00C04E49">
        <w:rPr>
          <w:sz w:val="22"/>
          <w:szCs w:val="22"/>
        </w:rPr>
        <w:t xml:space="preserve">каждый </w:t>
      </w:r>
      <w:r w:rsidRPr="00C04E49">
        <w:rPr>
          <w:sz w:val="22"/>
          <w:szCs w:val="22"/>
        </w:rPr>
        <w:t>Объект,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8F2288" w:rsidRPr="00C04E49" w:rsidRDefault="00F84C9F">
      <w:pPr>
        <w:ind w:firstLine="567"/>
        <w:jc w:val="both"/>
        <w:rPr>
          <w:sz w:val="22"/>
          <w:szCs w:val="22"/>
        </w:rPr>
      </w:pPr>
      <w:r w:rsidRPr="00C04E49">
        <w:rPr>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приобрести за свой счет новое Оборудование взамен непригодного;</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устранить за свой счет дефекты и иные недостатки в Оборудовании;</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компенсировать расходы Заказчика на приобретение нового Оборудования взамен непригодного.</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Подрядчик не имеет права на удержание Оборудования, находящегося в собственности Заказчика и переданного Заказчиком Подрядчику в монтаж.</w:t>
      </w:r>
    </w:p>
    <w:p w:rsidR="008F2288" w:rsidRPr="00C04E49" w:rsidRDefault="00F84C9F">
      <w:pPr>
        <w:pStyle w:val="afd"/>
        <w:widowControl w:val="0"/>
        <w:numPr>
          <w:ilvl w:val="1"/>
          <w:numId w:val="21"/>
        </w:numPr>
        <w:shd w:val="clear" w:color="auto" w:fill="FFFFFF"/>
        <w:tabs>
          <w:tab w:val="left" w:pos="1276"/>
        </w:tabs>
        <w:autoSpaceDE w:val="0"/>
        <w:autoSpaceDN w:val="0"/>
        <w:adjustRightInd w:val="0"/>
        <w:ind w:left="0" w:firstLine="567"/>
        <w:jc w:val="both"/>
        <w:rPr>
          <w:sz w:val="22"/>
          <w:szCs w:val="22"/>
        </w:rPr>
      </w:pPr>
      <w:r w:rsidRPr="00C04E49">
        <w:rPr>
          <w:sz w:val="22"/>
          <w:szCs w:val="22"/>
        </w:rPr>
        <w:t>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p>
    <w:p w:rsidR="008F2288" w:rsidRPr="00C04E49" w:rsidRDefault="008F2288">
      <w:pPr>
        <w:shd w:val="clear" w:color="auto" w:fill="FFFFFF"/>
        <w:jc w:val="center"/>
        <w:rPr>
          <w:sz w:val="22"/>
          <w:szCs w:val="22"/>
        </w:rPr>
      </w:pPr>
    </w:p>
    <w:p w:rsidR="008F2288" w:rsidRPr="00C04E49" w:rsidRDefault="00F84C9F">
      <w:pPr>
        <w:numPr>
          <w:ilvl w:val="0"/>
          <w:numId w:val="1"/>
        </w:numPr>
        <w:shd w:val="clear" w:color="auto" w:fill="FFFFFF"/>
        <w:tabs>
          <w:tab w:val="left" w:pos="425"/>
        </w:tabs>
        <w:ind w:left="0" w:firstLine="0"/>
        <w:jc w:val="center"/>
        <w:rPr>
          <w:b/>
          <w:sz w:val="22"/>
          <w:szCs w:val="22"/>
        </w:rPr>
      </w:pPr>
      <w:r w:rsidRPr="00C04E49">
        <w:rPr>
          <w:b/>
          <w:sz w:val="22"/>
          <w:szCs w:val="22"/>
        </w:rPr>
        <w:t>Порядок осуществления работ</w:t>
      </w:r>
    </w:p>
    <w:p w:rsidR="008F2288" w:rsidRPr="00C04E49" w:rsidRDefault="00F84C9F">
      <w:pPr>
        <w:pStyle w:val="afd"/>
        <w:widowControl w:val="0"/>
        <w:numPr>
          <w:ilvl w:val="1"/>
          <w:numId w:val="24"/>
        </w:numPr>
        <w:shd w:val="clear" w:color="auto" w:fill="FFFFFF"/>
        <w:tabs>
          <w:tab w:val="clear" w:pos="1260"/>
          <w:tab w:val="left" w:pos="1276"/>
        </w:tabs>
        <w:ind w:left="0" w:firstLine="567"/>
        <w:jc w:val="both"/>
        <w:rPr>
          <w:sz w:val="22"/>
          <w:szCs w:val="22"/>
        </w:rPr>
      </w:pPr>
      <w:r w:rsidRPr="00C04E49">
        <w:rPr>
          <w:sz w:val="22"/>
          <w:szCs w:val="22"/>
        </w:rPr>
        <w:t>Заказчик в 10-дневный срок со дня подписания Договора наз</w:t>
      </w:r>
      <w:r w:rsidR="00E214BE" w:rsidRPr="00C04E49">
        <w:rPr>
          <w:sz w:val="22"/>
          <w:szCs w:val="22"/>
        </w:rPr>
        <w:t>начает своих представителей на О</w:t>
      </w:r>
      <w:r w:rsidRPr="00C04E49">
        <w:rPr>
          <w:sz w:val="22"/>
          <w:szCs w:val="22"/>
        </w:rPr>
        <w:t>бъект</w:t>
      </w:r>
      <w:r w:rsidR="00B235D9" w:rsidRPr="00C04E49">
        <w:rPr>
          <w:sz w:val="22"/>
          <w:szCs w:val="22"/>
        </w:rPr>
        <w:t>е</w:t>
      </w:r>
      <w:r w:rsidRPr="00C04E49">
        <w:rPr>
          <w:sz w:val="22"/>
          <w:szCs w:val="22"/>
        </w:rPr>
        <w:t>,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8F2288" w:rsidRPr="00C04E49" w:rsidRDefault="00F84C9F">
      <w:pPr>
        <w:shd w:val="clear" w:color="auto" w:fill="FFFFFF"/>
        <w:tabs>
          <w:tab w:val="left" w:pos="709"/>
        </w:tabs>
        <w:ind w:firstLine="567"/>
        <w:jc w:val="both"/>
        <w:rPr>
          <w:sz w:val="22"/>
          <w:szCs w:val="22"/>
        </w:rPr>
      </w:pPr>
      <w:r w:rsidRPr="00C04E49">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F2288" w:rsidRPr="00C04E49" w:rsidRDefault="00F84C9F">
      <w:pPr>
        <w:pStyle w:val="afd"/>
        <w:widowControl w:val="0"/>
        <w:numPr>
          <w:ilvl w:val="1"/>
          <w:numId w:val="24"/>
        </w:numPr>
        <w:shd w:val="clear" w:color="auto" w:fill="FFFFFF"/>
        <w:tabs>
          <w:tab w:val="clear" w:pos="1260"/>
          <w:tab w:val="left" w:pos="1276"/>
        </w:tabs>
        <w:ind w:left="0" w:firstLine="567"/>
        <w:jc w:val="both"/>
        <w:rPr>
          <w:sz w:val="22"/>
          <w:szCs w:val="22"/>
        </w:rPr>
      </w:pPr>
      <w:r w:rsidRPr="00C04E49">
        <w:rPr>
          <w:sz w:val="22"/>
          <w:szCs w:val="22"/>
        </w:rPr>
        <w:t xml:space="preserve">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w:t>
      </w:r>
      <w:r w:rsidR="006D02CD" w:rsidRPr="00C04E49">
        <w:rPr>
          <w:sz w:val="22"/>
          <w:szCs w:val="22"/>
        </w:rPr>
        <w:t>О</w:t>
      </w:r>
      <w:r w:rsidRPr="00C04E49">
        <w:rPr>
          <w:sz w:val="22"/>
          <w:szCs w:val="22"/>
        </w:rPr>
        <w:t>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8F2288" w:rsidRPr="00C04E49"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sidRPr="00C04E49">
        <w:rPr>
          <w:sz w:val="22"/>
          <w:szCs w:val="22"/>
        </w:rPr>
        <w:t xml:space="preserve">увеличить или сократить объем любой работы, включенной в Договор; </w:t>
      </w:r>
    </w:p>
    <w:p w:rsidR="008F2288"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исключить любую работу;</w:t>
      </w:r>
    </w:p>
    <w:p w:rsidR="008F2288"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изменить характер или качество, или вид любой части работы;</w:t>
      </w:r>
    </w:p>
    <w:p w:rsidR="008F2288"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 xml:space="preserve">выполнить дополнительную работу любого характера, необходимую для завершения комплексной реконструкции </w:t>
      </w:r>
      <w:r w:rsidR="005B45B5">
        <w:rPr>
          <w:sz w:val="22"/>
          <w:szCs w:val="22"/>
        </w:rPr>
        <w:t>О</w:t>
      </w:r>
      <w:r>
        <w:rPr>
          <w:sz w:val="22"/>
          <w:szCs w:val="22"/>
        </w:rPr>
        <w:t>бъекта.</w:t>
      </w:r>
    </w:p>
    <w:p w:rsidR="008F2288" w:rsidRDefault="008F2288">
      <w:pPr>
        <w:shd w:val="clear" w:color="auto" w:fill="FFFFFF"/>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Приемка и выполнение работ</w:t>
      </w:r>
    </w:p>
    <w:p w:rsidR="008F2288" w:rsidRDefault="00F84C9F">
      <w:pPr>
        <w:pStyle w:val="afd"/>
        <w:widowControl w:val="0"/>
        <w:numPr>
          <w:ilvl w:val="1"/>
          <w:numId w:val="25"/>
        </w:numPr>
        <w:shd w:val="clear" w:color="auto" w:fill="FFFFFF"/>
        <w:tabs>
          <w:tab w:val="clear" w:pos="1260"/>
          <w:tab w:val="num" w:pos="1276"/>
        </w:tabs>
        <w:ind w:left="0" w:firstLine="567"/>
        <w:jc w:val="both"/>
        <w:rPr>
          <w:sz w:val="22"/>
          <w:szCs w:val="22"/>
        </w:rPr>
      </w:pPr>
      <w:r>
        <w:rPr>
          <w:sz w:val="22"/>
          <w:szCs w:val="22"/>
        </w:rPr>
        <w:lastRenderedPageBreak/>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8F2288" w:rsidRDefault="00F84C9F">
      <w:pPr>
        <w:widowControl w:val="0"/>
        <w:shd w:val="clear" w:color="auto" w:fill="FFFFFF"/>
        <w:tabs>
          <w:tab w:val="left" w:pos="425"/>
        </w:tabs>
        <w:ind w:firstLine="567"/>
        <w:jc w:val="both"/>
        <w:rPr>
          <w:b/>
          <w:sz w:val="22"/>
          <w:szCs w:val="22"/>
        </w:rPr>
      </w:pPr>
      <w:r>
        <w:rPr>
          <w:sz w:val="22"/>
          <w:szCs w:val="22"/>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8F2288" w:rsidRDefault="00F84C9F">
      <w:pPr>
        <w:widowControl w:val="0"/>
        <w:shd w:val="clear" w:color="auto" w:fill="FFFFFF"/>
        <w:tabs>
          <w:tab w:val="left" w:pos="425"/>
        </w:tabs>
        <w:ind w:firstLine="567"/>
        <w:jc w:val="both"/>
        <w:rPr>
          <w:b/>
          <w:sz w:val="22"/>
          <w:szCs w:val="22"/>
        </w:rPr>
      </w:pPr>
      <w:r>
        <w:rPr>
          <w:sz w:val="22"/>
          <w:szCs w:val="22"/>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8F2288" w:rsidRDefault="00F84C9F">
      <w:pPr>
        <w:widowControl w:val="0"/>
        <w:shd w:val="clear" w:color="auto" w:fill="FFFFFF"/>
        <w:ind w:firstLine="567"/>
        <w:jc w:val="both"/>
        <w:rPr>
          <w:sz w:val="22"/>
          <w:szCs w:val="22"/>
        </w:rPr>
      </w:pPr>
      <w:r>
        <w:rPr>
          <w:sz w:val="22"/>
          <w:szCs w:val="22"/>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15.2.1 настоящего Договора (за окончание всех работ после установленного срока работ по Договору).</w:t>
      </w:r>
    </w:p>
    <w:p w:rsidR="008F2288" w:rsidRDefault="00F84C9F">
      <w:pPr>
        <w:shd w:val="clear" w:color="auto" w:fill="FFFFFF"/>
        <w:ind w:firstLine="567"/>
        <w:jc w:val="both"/>
        <w:rPr>
          <w:sz w:val="22"/>
          <w:szCs w:val="22"/>
        </w:rPr>
      </w:pPr>
      <w:r>
        <w:rPr>
          <w:sz w:val="22"/>
          <w:szCs w:val="22"/>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8F2288" w:rsidRDefault="00F84C9F">
      <w:pPr>
        <w:shd w:val="clear" w:color="auto" w:fill="FFFFFF"/>
        <w:ind w:firstLine="567"/>
        <w:jc w:val="both"/>
        <w:rPr>
          <w:sz w:val="22"/>
          <w:szCs w:val="22"/>
        </w:rPr>
      </w:pPr>
      <w:r>
        <w:rPr>
          <w:sz w:val="22"/>
          <w:szCs w:val="22"/>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8F2288" w:rsidRDefault="00F84C9F">
      <w:pPr>
        <w:shd w:val="clear" w:color="auto" w:fill="FFFFFF"/>
        <w:ind w:firstLine="567"/>
        <w:jc w:val="both"/>
        <w:rPr>
          <w:sz w:val="22"/>
          <w:szCs w:val="22"/>
        </w:rPr>
      </w:pPr>
      <w:r>
        <w:rPr>
          <w:sz w:val="22"/>
          <w:szCs w:val="22"/>
        </w:rPr>
        <w:t>Рабочая комиссия проводит приемо-сдаточные испытания и измерения. По результатам испытаний Рабочая комиссия подписывает акты: Акт о приёмке оборудования после индивидуального испытания, Акт о приёмке оборудования после комплексного опробования.</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Приемка Объекта в эксплуатацию осуществляется Приемочной комиссией. Состав комиссии утверждается Заказчиком.</w:t>
      </w:r>
    </w:p>
    <w:p w:rsidR="008F2288" w:rsidRDefault="00F84C9F">
      <w:pPr>
        <w:shd w:val="clear" w:color="auto" w:fill="FFFFFF"/>
        <w:ind w:right="58" w:firstLine="567"/>
        <w:jc w:val="both"/>
        <w:rPr>
          <w:sz w:val="22"/>
          <w:szCs w:val="22"/>
        </w:rPr>
      </w:pPr>
      <w:r>
        <w:rPr>
          <w:sz w:val="22"/>
          <w:szCs w:val="22"/>
        </w:rPr>
        <w:t>Результаты работы Приемочной комиссии оформляются Актом ввода в эксплуатацию в установленном Заказчиком порядке по форме КС-14 в соответствии с требованиями Порядка приемки в эксплуатацию законченных строительством объектов АО «Тюменьэнерго» ПЯ-ИА-42.22.22-6-9-02-2015.</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 xml:space="preserve">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8F2288" w:rsidRDefault="00F84C9F">
      <w:pPr>
        <w:widowControl w:val="0"/>
        <w:shd w:val="clear" w:color="auto" w:fill="FFFFFF"/>
        <w:ind w:firstLine="567"/>
        <w:jc w:val="both"/>
        <w:rPr>
          <w:sz w:val="22"/>
          <w:szCs w:val="22"/>
        </w:rPr>
      </w:pPr>
      <w:r>
        <w:rPr>
          <w:sz w:val="22"/>
          <w:szCs w:val="22"/>
        </w:rPr>
        <w:t>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8F2288" w:rsidRDefault="00F84C9F">
      <w:pPr>
        <w:widowControl w:val="0"/>
        <w:shd w:val="clear" w:color="auto" w:fill="FFFFFF"/>
        <w:ind w:firstLine="567"/>
        <w:jc w:val="both"/>
        <w:rPr>
          <w:sz w:val="22"/>
          <w:szCs w:val="22"/>
        </w:rPr>
      </w:pPr>
      <w:r>
        <w:rPr>
          <w:sz w:val="22"/>
          <w:szCs w:val="22"/>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 xml:space="preserve">Передача результатов выполненных работ Подрядчиком Заказчику по настоящему Договору осуществляется после выполнения всех работ в соответствии со сроками, указанными в Графике производства работ (освоения капитальных вложений и финансирования поставок, работ) по реконструкции </w:t>
      </w:r>
      <w:r w:rsidR="003D7E4F">
        <w:rPr>
          <w:sz w:val="22"/>
          <w:szCs w:val="22"/>
        </w:rPr>
        <w:t>О</w:t>
      </w:r>
      <w:r>
        <w:rPr>
          <w:sz w:val="22"/>
          <w:szCs w:val="22"/>
        </w:rPr>
        <w:t>бъекта (Приложение № 2 к настоящему Договору) с оформлением актов о приемке выполненных работ по форме КС -2 (подписываемых Заказчиком и Подрядчиком) и справок о стоимости выполненных работ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Pr>
          <w:sz w:val="22"/>
          <w:szCs w:val="22"/>
          <w:lang w:val="en-US"/>
        </w:rPr>
        <w:t>pdf</w:t>
      </w:r>
      <w:r>
        <w:rPr>
          <w:sz w:val="22"/>
          <w:szCs w:val="22"/>
        </w:rPr>
        <w:t>) на сдаваемый объем работ до _________</w:t>
      </w:r>
      <w:r>
        <w:rPr>
          <w:i/>
          <w:sz w:val="22"/>
          <w:szCs w:val="22"/>
        </w:rPr>
        <w:t xml:space="preserve"> </w:t>
      </w:r>
      <w:r>
        <w:rPr>
          <w:sz w:val="22"/>
          <w:szCs w:val="22"/>
        </w:rPr>
        <w:t xml:space="preserve">в соответствии с требованиями </w:t>
      </w:r>
      <w:r>
        <w:rPr>
          <w:sz w:val="22"/>
          <w:szCs w:val="22"/>
        </w:rPr>
        <w:lastRenderedPageBreak/>
        <w:t>Порядка формирования основных первичных документов при выполнении мероприятий инвестиционной программы АО «Тюменьэнерго» ПЯ-ИА-10.1-6-9-09-2014.</w:t>
      </w:r>
    </w:p>
    <w:p w:rsidR="008F2288" w:rsidRDefault="00F84C9F">
      <w:pPr>
        <w:widowControl w:val="0"/>
        <w:shd w:val="clear" w:color="auto" w:fill="FFFFFF"/>
        <w:ind w:firstLine="567"/>
        <w:jc w:val="both"/>
        <w:rPr>
          <w:sz w:val="22"/>
          <w:szCs w:val="22"/>
        </w:rPr>
      </w:pPr>
      <w:r>
        <w:rPr>
          <w:sz w:val="22"/>
          <w:szCs w:val="22"/>
        </w:rPr>
        <w:t xml:space="preserve">Справка формы КС -3 предоставляется Заказчику в пяти экземплярах. Заказчик обеспечивает рассмотрение и приемку актов о приемке выполненных работ формы КС -2 и справки формы КС -3 в течение 7 дней с момента их представления, или возвращает с мотивированным отказом. </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Подрядчик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8F2288" w:rsidRDefault="00F84C9F">
      <w:pPr>
        <w:pStyle w:val="afd"/>
        <w:widowControl w:val="0"/>
        <w:numPr>
          <w:ilvl w:val="1"/>
          <w:numId w:val="25"/>
        </w:numPr>
        <w:shd w:val="clear" w:color="auto" w:fill="FFFFFF"/>
        <w:ind w:left="0" w:firstLine="567"/>
        <w:jc w:val="both"/>
        <w:rPr>
          <w:bCs/>
          <w:sz w:val="22"/>
          <w:szCs w:val="22"/>
        </w:rPr>
      </w:pPr>
      <w:r>
        <w:rPr>
          <w:sz w:val="22"/>
          <w:szCs w:val="22"/>
        </w:rPr>
        <w:t>Представитель Заказчика обязан прибыть в назначенное время и место и подписать Акт о приемке выполненных работ</w:t>
      </w:r>
      <w:r>
        <w:rPr>
          <w:bCs/>
          <w:sz w:val="22"/>
          <w:szCs w:val="22"/>
        </w:rPr>
        <w:t xml:space="preserve"> (КС -2).</w:t>
      </w:r>
    </w:p>
    <w:p w:rsidR="008F2288" w:rsidRDefault="00F84C9F">
      <w:pPr>
        <w:ind w:firstLine="720"/>
        <w:jc w:val="both"/>
        <w:rPr>
          <w:sz w:val="22"/>
          <w:szCs w:val="22"/>
        </w:rPr>
      </w:pPr>
      <w:r>
        <w:rPr>
          <w:sz w:val="22"/>
          <w:szCs w:val="22"/>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8F2288" w:rsidRDefault="00F84C9F">
      <w:pPr>
        <w:pStyle w:val="afd"/>
        <w:widowControl w:val="0"/>
        <w:numPr>
          <w:ilvl w:val="1"/>
          <w:numId w:val="25"/>
        </w:numPr>
        <w:shd w:val="clear" w:color="auto" w:fill="FFFFFF"/>
        <w:ind w:left="0" w:firstLine="567"/>
        <w:jc w:val="both"/>
        <w:rPr>
          <w:sz w:val="22"/>
          <w:szCs w:val="22"/>
        </w:rPr>
      </w:pPr>
      <w:r>
        <w:rPr>
          <w:sz w:val="22"/>
          <w:szCs w:val="22"/>
        </w:rPr>
        <w:t>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8F2288" w:rsidRPr="005B0EC5" w:rsidRDefault="00F84C9F">
      <w:pPr>
        <w:pStyle w:val="afd"/>
        <w:widowControl w:val="0"/>
        <w:numPr>
          <w:ilvl w:val="1"/>
          <w:numId w:val="25"/>
        </w:numPr>
        <w:shd w:val="clear" w:color="auto" w:fill="FFFFFF"/>
        <w:ind w:left="0" w:firstLine="567"/>
        <w:jc w:val="both"/>
        <w:rPr>
          <w:sz w:val="22"/>
          <w:szCs w:val="22"/>
        </w:rPr>
      </w:pPr>
      <w:r>
        <w:rPr>
          <w:sz w:val="22"/>
          <w:szCs w:val="22"/>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r>
        <w:rPr>
          <w:bCs/>
          <w:sz w:val="22"/>
          <w:szCs w:val="22"/>
        </w:rPr>
        <w:t xml:space="preserve"> согласно разделу 15 настоящего Договора.</w:t>
      </w:r>
    </w:p>
    <w:p w:rsidR="005B0EC5" w:rsidRDefault="005B0EC5" w:rsidP="005B0EC5">
      <w:pPr>
        <w:widowControl w:val="0"/>
        <w:shd w:val="clear" w:color="auto" w:fill="FFFFFF"/>
        <w:jc w:val="both"/>
        <w:rPr>
          <w:sz w:val="22"/>
          <w:szCs w:val="22"/>
        </w:rPr>
      </w:pPr>
    </w:p>
    <w:p w:rsidR="005B0EC5" w:rsidRPr="005B0EC5" w:rsidRDefault="005B0EC5" w:rsidP="005B0EC5">
      <w:pPr>
        <w:widowControl w:val="0"/>
        <w:shd w:val="clear" w:color="auto" w:fill="FFFFFF"/>
        <w:jc w:val="both"/>
        <w:rPr>
          <w:sz w:val="22"/>
          <w:szCs w:val="22"/>
        </w:rPr>
      </w:pPr>
    </w:p>
    <w:p w:rsidR="008F2288" w:rsidRDefault="008F2288">
      <w:pPr>
        <w:widowControl w:val="0"/>
        <w:shd w:val="clear" w:color="auto" w:fill="FFFFFF"/>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Предпусковые и пусковые приемо-сдаточные испытания</w:t>
      </w:r>
    </w:p>
    <w:p w:rsidR="008F2288" w:rsidRDefault="00F84C9F">
      <w:pPr>
        <w:pStyle w:val="afd"/>
        <w:numPr>
          <w:ilvl w:val="1"/>
          <w:numId w:val="26"/>
        </w:numPr>
        <w:shd w:val="clear" w:color="auto" w:fill="FFFFFF"/>
        <w:tabs>
          <w:tab w:val="clear" w:pos="1260"/>
          <w:tab w:val="num" w:pos="1276"/>
        </w:tabs>
        <w:ind w:left="0" w:firstLine="567"/>
        <w:jc w:val="both"/>
        <w:rPr>
          <w:sz w:val="22"/>
          <w:szCs w:val="22"/>
        </w:rPr>
      </w:pPr>
      <w:r>
        <w:rPr>
          <w:sz w:val="22"/>
          <w:szCs w:val="22"/>
        </w:rPr>
        <w:t xml:space="preserve">Предпусковые и пусковые испытания </w:t>
      </w:r>
      <w:r w:rsidR="009F0740">
        <w:rPr>
          <w:sz w:val="22"/>
          <w:szCs w:val="22"/>
        </w:rPr>
        <w:t xml:space="preserve">Объекта </w:t>
      </w:r>
      <w:r>
        <w:rPr>
          <w:sz w:val="22"/>
          <w:szCs w:val="22"/>
        </w:rPr>
        <w:t>проводятся в соответствии с разработанной Подрядчиком и утвержденной</w:t>
      </w:r>
      <w:r w:rsidR="009F0740">
        <w:rPr>
          <w:sz w:val="22"/>
          <w:szCs w:val="22"/>
        </w:rPr>
        <w:t xml:space="preserve"> </w:t>
      </w:r>
      <w:r>
        <w:rPr>
          <w:sz w:val="22"/>
          <w:szCs w:val="22"/>
        </w:rPr>
        <w:t>Заказчиком программой и методикой испытаний в соответствии с техническими требованиями Закупочной документации.</w:t>
      </w:r>
    </w:p>
    <w:p w:rsidR="008F2288" w:rsidRDefault="00F84C9F">
      <w:pPr>
        <w:pStyle w:val="afd"/>
        <w:numPr>
          <w:ilvl w:val="1"/>
          <w:numId w:val="26"/>
        </w:numPr>
        <w:shd w:val="clear" w:color="auto" w:fill="FFFFFF"/>
        <w:ind w:left="0" w:firstLine="567"/>
        <w:jc w:val="both"/>
        <w:rPr>
          <w:sz w:val="22"/>
          <w:szCs w:val="22"/>
        </w:rPr>
      </w:pPr>
      <w:r>
        <w:rPr>
          <w:sz w:val="22"/>
          <w:szCs w:val="22"/>
        </w:rPr>
        <w:t>Все виды испытаний проводятся в присутствии представителей Заказчика.</w:t>
      </w:r>
    </w:p>
    <w:p w:rsidR="008F2288" w:rsidRDefault="00F84C9F">
      <w:pPr>
        <w:pStyle w:val="afd"/>
        <w:numPr>
          <w:ilvl w:val="1"/>
          <w:numId w:val="26"/>
        </w:numPr>
        <w:shd w:val="clear" w:color="auto" w:fill="FFFFFF"/>
        <w:ind w:left="0" w:firstLine="567"/>
        <w:jc w:val="both"/>
        <w:rPr>
          <w:sz w:val="22"/>
          <w:szCs w:val="22"/>
        </w:rPr>
      </w:pPr>
      <w:r>
        <w:rPr>
          <w:sz w:val="22"/>
          <w:szCs w:val="22"/>
        </w:rPr>
        <w:t>Приемо-сдаточные испытания включают:</w:t>
      </w:r>
    </w:p>
    <w:p w:rsidR="008F2288"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проведение индивидуальных приемо-сдаточных испытаний оборудования и подсистем объекта;</w:t>
      </w:r>
    </w:p>
    <w:p w:rsidR="008F2288" w:rsidRDefault="00F84C9F">
      <w:pPr>
        <w:widowControl w:val="0"/>
        <w:numPr>
          <w:ilvl w:val="1"/>
          <w:numId w:val="4"/>
        </w:numPr>
        <w:shd w:val="clear" w:color="auto" w:fill="FFFFFF"/>
        <w:tabs>
          <w:tab w:val="clear" w:pos="1440"/>
          <w:tab w:val="left" w:pos="1080"/>
          <w:tab w:val="num" w:pos="1260"/>
        </w:tabs>
        <w:autoSpaceDE w:val="0"/>
        <w:autoSpaceDN w:val="0"/>
        <w:adjustRightInd w:val="0"/>
        <w:ind w:left="0" w:firstLine="567"/>
        <w:jc w:val="both"/>
        <w:rPr>
          <w:sz w:val="22"/>
          <w:szCs w:val="22"/>
        </w:rPr>
      </w:pPr>
      <w:r>
        <w:rPr>
          <w:sz w:val="22"/>
          <w:szCs w:val="22"/>
        </w:rPr>
        <w:t>проведение приемо-сдаточных испытаний всего комплекса оборудования, поставляемого по настоящему Договору в целом (комплексное испытание).</w:t>
      </w:r>
    </w:p>
    <w:p w:rsidR="008F2288" w:rsidRDefault="008F2288">
      <w:pPr>
        <w:widowControl w:val="0"/>
        <w:shd w:val="clear" w:color="auto" w:fill="FFFFFF"/>
        <w:tabs>
          <w:tab w:val="left" w:pos="3915"/>
        </w:tabs>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Право собственности</w:t>
      </w:r>
    </w:p>
    <w:p w:rsidR="008F2288" w:rsidRDefault="00F84C9F">
      <w:pPr>
        <w:pStyle w:val="afd"/>
        <w:numPr>
          <w:ilvl w:val="1"/>
          <w:numId w:val="27"/>
        </w:numPr>
        <w:shd w:val="clear" w:color="auto" w:fill="FFFFFF"/>
        <w:tabs>
          <w:tab w:val="clear" w:pos="1260"/>
          <w:tab w:val="num" w:pos="1276"/>
        </w:tabs>
        <w:ind w:left="0" w:firstLine="567"/>
        <w:jc w:val="both"/>
        <w:rPr>
          <w:i/>
          <w:sz w:val="22"/>
          <w:szCs w:val="22"/>
        </w:rPr>
      </w:pPr>
      <w:r>
        <w:rPr>
          <w:sz w:val="22"/>
          <w:szCs w:val="22"/>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8F2288" w:rsidRDefault="00F84C9F">
      <w:pPr>
        <w:pStyle w:val="afd"/>
        <w:numPr>
          <w:ilvl w:val="1"/>
          <w:numId w:val="27"/>
        </w:numPr>
        <w:shd w:val="clear" w:color="auto" w:fill="FFFFFF"/>
        <w:ind w:left="0" w:firstLine="567"/>
        <w:jc w:val="both"/>
        <w:rPr>
          <w:sz w:val="22"/>
          <w:szCs w:val="22"/>
        </w:rPr>
      </w:pPr>
      <w:r>
        <w:rPr>
          <w:sz w:val="22"/>
          <w:szCs w:val="22"/>
        </w:rPr>
        <w:t>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8F2288" w:rsidRDefault="00F84C9F">
      <w:pPr>
        <w:pStyle w:val="afd"/>
        <w:numPr>
          <w:ilvl w:val="1"/>
          <w:numId w:val="27"/>
        </w:numPr>
        <w:shd w:val="clear" w:color="auto" w:fill="FFFFFF"/>
        <w:ind w:left="0" w:firstLine="567"/>
        <w:jc w:val="both"/>
        <w:rPr>
          <w:sz w:val="22"/>
          <w:szCs w:val="22"/>
        </w:rPr>
      </w:pPr>
      <w:r>
        <w:rPr>
          <w:sz w:val="22"/>
          <w:szCs w:val="22"/>
        </w:rPr>
        <w:t>Право собственности на результат выполненных работ переходит к Заказчику после подписания Заказчиком акта о приемке выполненных работ по форме № КС-2, при этом риск случайной гибели или повреждения объекта строительства (реконструкции) до приемки этого объекта Заказчиком по акту формы КС-14 несет Подрядчик.</w:t>
      </w:r>
    </w:p>
    <w:p w:rsidR="008F2288" w:rsidRDefault="00DC4D00" w:rsidP="00FD324E">
      <w:pPr>
        <w:pStyle w:val="afd"/>
        <w:numPr>
          <w:ilvl w:val="1"/>
          <w:numId w:val="27"/>
        </w:numPr>
        <w:shd w:val="clear" w:color="auto" w:fill="FFFFFF"/>
        <w:ind w:left="0" w:firstLine="567"/>
        <w:jc w:val="both"/>
        <w:rPr>
          <w:sz w:val="22"/>
          <w:szCs w:val="22"/>
        </w:rPr>
      </w:pPr>
      <w:r w:rsidRPr="00DC4D00">
        <w:rPr>
          <w:sz w:val="22"/>
          <w:szCs w:val="22"/>
        </w:rPr>
        <w:lastRenderedPageBreak/>
        <w:t>Право собственности на оборудование, требующее монтажа, переходит к Заказчику на дату подписания Акта о приемке выполненных работ по форме КС-2.</w:t>
      </w:r>
    </w:p>
    <w:p w:rsidR="00DC4D00" w:rsidRPr="00DC4D00" w:rsidRDefault="00DC4D00" w:rsidP="00DC4D00">
      <w:pPr>
        <w:pStyle w:val="afd"/>
        <w:shd w:val="clear" w:color="auto" w:fill="FFFFFF"/>
        <w:ind w:left="567"/>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Страхование</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Подрядчик обязан за счет собственных средств заключить договор комбинированного страхования строительно-монтажных рисков, связанных с исполнением настоящего Договора, (далее – Договор страхования) в полном соответствии с проектом Договора страхования, предусмотренным Приложением № 6 к настоящему Договору.</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Договор комбинированного страхования строительно-монтажных рисков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Страховые суммы по Договору страхования должны устанавливаться с учетом следующих требований:</w:t>
      </w:r>
    </w:p>
    <w:p w:rsidR="008F2288" w:rsidRDefault="00F84C9F">
      <w:pPr>
        <w:pStyle w:val="afd"/>
        <w:widowControl w:val="0"/>
        <w:numPr>
          <w:ilvl w:val="2"/>
          <w:numId w:val="11"/>
        </w:numPr>
        <w:shd w:val="clear" w:color="auto" w:fill="FFFFFF"/>
        <w:autoSpaceDE w:val="0"/>
        <w:autoSpaceDN w:val="0"/>
        <w:adjustRightInd w:val="0"/>
        <w:snapToGrid w:val="0"/>
        <w:ind w:left="0" w:firstLine="567"/>
        <w:jc w:val="both"/>
        <w:rPr>
          <w:sz w:val="22"/>
          <w:szCs w:val="22"/>
        </w:rPr>
      </w:pPr>
      <w:r>
        <w:rPr>
          <w:sz w:val="22"/>
          <w:szCs w:val="22"/>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настоящему Договору подряда, с учетом НДС.</w:t>
      </w:r>
    </w:p>
    <w:p w:rsidR="008F2288" w:rsidRDefault="00F84C9F">
      <w:pPr>
        <w:pStyle w:val="afd"/>
        <w:widowControl w:val="0"/>
        <w:numPr>
          <w:ilvl w:val="2"/>
          <w:numId w:val="11"/>
        </w:numPr>
        <w:shd w:val="clear" w:color="auto" w:fill="FFFFFF"/>
        <w:autoSpaceDE w:val="0"/>
        <w:autoSpaceDN w:val="0"/>
        <w:adjustRightInd w:val="0"/>
        <w:snapToGrid w:val="0"/>
        <w:ind w:left="0" w:firstLine="567"/>
        <w:jc w:val="both"/>
        <w:rPr>
          <w:sz w:val="22"/>
          <w:szCs w:val="22"/>
        </w:rPr>
      </w:pPr>
      <w:r>
        <w:rPr>
          <w:sz w:val="22"/>
          <w:szCs w:val="22"/>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настоящего Договора.</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8F2288" w:rsidRDefault="00F84C9F">
      <w:pPr>
        <w:pStyle w:val="afd"/>
        <w:widowControl w:val="0"/>
        <w:shd w:val="clear" w:color="auto" w:fill="FFFFFF"/>
        <w:autoSpaceDE w:val="0"/>
        <w:autoSpaceDN w:val="0"/>
        <w:adjustRightInd w:val="0"/>
        <w:snapToGrid w:val="0"/>
        <w:ind w:left="0" w:firstLine="567"/>
        <w:jc w:val="both"/>
        <w:rPr>
          <w:sz w:val="22"/>
          <w:szCs w:val="22"/>
        </w:rPr>
      </w:pPr>
      <w:r>
        <w:rPr>
          <w:sz w:val="22"/>
          <w:szCs w:val="22"/>
        </w:rPr>
        <w:t>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заверенную Подрядчиком копию платежного поручения с отметкой банка, подтверждающего перечисление денежных средств в качестве уплаты дополнительной страховой премии по Договору страхования в полном объеме, если по условиям переоформленного Договора страхования подлежит уплате дополнительная страховая премия,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Выгодоприобретателями по Секции 1 и застрахованными лицами по Секции 2 должны быть:</w:t>
      </w:r>
    </w:p>
    <w:p w:rsidR="008F2288" w:rsidRDefault="00F84C9F">
      <w:pPr>
        <w:pStyle w:val="afd"/>
        <w:widowControl w:val="0"/>
        <w:numPr>
          <w:ilvl w:val="2"/>
          <w:numId w:val="29"/>
        </w:numPr>
        <w:shd w:val="clear" w:color="auto" w:fill="FFFFFF"/>
        <w:autoSpaceDE w:val="0"/>
        <w:autoSpaceDN w:val="0"/>
        <w:adjustRightInd w:val="0"/>
        <w:snapToGrid w:val="0"/>
        <w:ind w:left="0" w:firstLine="556"/>
        <w:jc w:val="both"/>
        <w:rPr>
          <w:sz w:val="22"/>
          <w:szCs w:val="22"/>
        </w:rPr>
      </w:pPr>
      <w:r>
        <w:rPr>
          <w:sz w:val="22"/>
          <w:szCs w:val="22"/>
        </w:rPr>
        <w:t>Заказчик.</w:t>
      </w:r>
    </w:p>
    <w:p w:rsidR="008F2288" w:rsidRDefault="00F84C9F">
      <w:pPr>
        <w:pStyle w:val="afd"/>
        <w:widowControl w:val="0"/>
        <w:numPr>
          <w:ilvl w:val="2"/>
          <w:numId w:val="29"/>
        </w:numPr>
        <w:shd w:val="clear" w:color="auto" w:fill="FFFFFF"/>
        <w:autoSpaceDE w:val="0"/>
        <w:autoSpaceDN w:val="0"/>
        <w:adjustRightInd w:val="0"/>
        <w:snapToGrid w:val="0"/>
        <w:ind w:left="0" w:firstLine="556"/>
        <w:jc w:val="both"/>
        <w:rPr>
          <w:sz w:val="22"/>
          <w:szCs w:val="22"/>
        </w:rPr>
      </w:pPr>
      <w:r>
        <w:rPr>
          <w:sz w:val="22"/>
          <w:szCs w:val="22"/>
        </w:rPr>
        <w:t>Генеральный подрядчик.</w:t>
      </w:r>
    </w:p>
    <w:p w:rsidR="008F2288" w:rsidRDefault="00F84C9F">
      <w:pPr>
        <w:pStyle w:val="afd"/>
        <w:widowControl w:val="0"/>
        <w:numPr>
          <w:ilvl w:val="2"/>
          <w:numId w:val="29"/>
        </w:numPr>
        <w:shd w:val="clear" w:color="auto" w:fill="FFFFFF"/>
        <w:autoSpaceDE w:val="0"/>
        <w:autoSpaceDN w:val="0"/>
        <w:adjustRightInd w:val="0"/>
        <w:snapToGrid w:val="0"/>
        <w:ind w:left="0" w:firstLine="556"/>
        <w:jc w:val="both"/>
        <w:rPr>
          <w:sz w:val="22"/>
          <w:szCs w:val="22"/>
        </w:rPr>
      </w:pPr>
      <w:r>
        <w:rPr>
          <w:sz w:val="22"/>
          <w:szCs w:val="22"/>
        </w:rPr>
        <w:t xml:space="preserve">Подрядчики и субподрядчики любого уровня, поставщики и/или субпоставщики </w:t>
      </w:r>
      <w:r>
        <w:rPr>
          <w:sz w:val="22"/>
          <w:szCs w:val="22"/>
        </w:rPr>
        <w:lastRenderedPageBreak/>
        <w:t>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8F2288" w:rsidRDefault="00F84C9F">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Pr>
          <w:sz w:val="22"/>
          <w:szCs w:val="22"/>
        </w:rPr>
        <w:t>Договор страхования должен быть заключен Подрядчиком со страховщиком, удовлетворяющим следующим требованиям:</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Зарегистрирован на территории Российской Федерации.</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Имеет действующую лицензию на право страхования строительно-монтажных рисков.</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Имеет действующую лицензию на осуществление работ, связанных с использованием сведений, составляющих государственную тайну.</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Имеет опыт работы на страховом рынке не менее 10 лет.</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Имеет опыт участия в страховании электросетевых объектов.</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Не находится в процессе ликвидации, банкротства или реорганизации, на его имущество не наложен арест.</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Не включен в Реестр недобросовестных поставщиков, который ведется в соответствии с законодательством Российской Федерации.</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Имеет положительный финансовый результат по итогам работы за последние два отчетных года и последний отчетный период.</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Размер его собственных средств составляет не менее 3 млрд. рублей.</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Имеет рейтинг надежности, присвоенный российским рейтинговым агентством «Эксперт РА», на уровне не ниже «А++».</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Имеет международный рейтинг финансовой надежности по шкале S&amp;P (не ниже «В»), Moody’s (не ниже «В1») или Fitch (не ниже «В»). При отсутствии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8F2288" w:rsidRDefault="00F84C9F">
      <w:pPr>
        <w:pStyle w:val="afd"/>
        <w:widowControl w:val="0"/>
        <w:numPr>
          <w:ilvl w:val="2"/>
          <w:numId w:val="30"/>
        </w:numPr>
        <w:shd w:val="clear" w:color="auto" w:fill="FFFFFF"/>
        <w:tabs>
          <w:tab w:val="left" w:pos="1418"/>
        </w:tabs>
        <w:autoSpaceDE w:val="0"/>
        <w:autoSpaceDN w:val="0"/>
        <w:adjustRightInd w:val="0"/>
        <w:snapToGrid w:val="0"/>
        <w:ind w:left="0" w:firstLine="567"/>
        <w:jc w:val="both"/>
        <w:rPr>
          <w:sz w:val="22"/>
          <w:szCs w:val="22"/>
        </w:rPr>
      </w:pPr>
      <w:r>
        <w:rPr>
          <w:sz w:val="22"/>
          <w:szCs w:val="22"/>
        </w:rPr>
        <w:t>Имеет облигаторную перестраховочную защиту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C04E49" w:rsidRPr="00C04E49" w:rsidRDefault="00C04E49" w:rsidP="00C04E49">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sidRPr="00C04E49">
        <w:rPr>
          <w:sz w:val="22"/>
          <w:szCs w:val="22"/>
        </w:rPr>
        <w:t xml:space="preserve">Проект Договора страхования до его заключения должен быть предварительно согласован Подрядчиком с </w:t>
      </w:r>
      <w:r w:rsidRPr="00C04E49">
        <w:rPr>
          <w:bCs/>
          <w:iCs/>
          <w:sz w:val="22"/>
          <w:szCs w:val="22"/>
        </w:rPr>
        <w:t xml:space="preserve">Отделом страховой защиты </w:t>
      </w:r>
      <w:r w:rsidRPr="00C04E49">
        <w:rPr>
          <w:sz w:val="22"/>
          <w:szCs w:val="22"/>
        </w:rPr>
        <w:t>Заказчика,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t>
      </w:r>
    </w:p>
    <w:p w:rsidR="00C04E49" w:rsidRPr="00C04E49" w:rsidRDefault="00C04E49" w:rsidP="00C04E49">
      <w:pPr>
        <w:shd w:val="clear" w:color="auto" w:fill="FFFFFF"/>
        <w:rPr>
          <w:rFonts w:ascii="Segoe UI" w:hAnsi="Segoe UI" w:cs="Segoe UI"/>
          <w:color w:val="444444"/>
        </w:rPr>
      </w:pPr>
      <w:r w:rsidRPr="00C04E49">
        <w:rPr>
          <w:sz w:val="22"/>
          <w:szCs w:val="22"/>
        </w:rPr>
        <w:t>С целью</w:t>
      </w:r>
      <w:r w:rsidRPr="00C04E49">
        <w:rPr>
          <w:bCs/>
          <w:iCs/>
          <w:sz w:val="22"/>
          <w:szCs w:val="22"/>
        </w:rPr>
        <w:t xml:space="preserve">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Отдел страховой защиты Заказчика по электронной почте по адресам: </w:t>
      </w:r>
      <w:hyperlink r:id="rId11" w:history="1">
        <w:r w:rsidRPr="00C04E49">
          <w:rPr>
            <w:rStyle w:val="af9"/>
          </w:rPr>
          <w:t>GRIGORCHENKO-SN@TE.RU</w:t>
        </w:r>
      </w:hyperlink>
      <w:r w:rsidRPr="00C04E49">
        <w:t xml:space="preserve"> </w:t>
      </w:r>
      <w:r w:rsidRPr="00C04E49">
        <w:rPr>
          <w:bCs/>
          <w:iCs/>
          <w:sz w:val="22"/>
          <w:szCs w:val="22"/>
        </w:rPr>
        <w:t xml:space="preserve">, </w:t>
      </w:r>
      <w:hyperlink r:id="rId12" w:history="1">
        <w:r w:rsidRPr="00C04E49">
          <w:rPr>
            <w:rStyle w:val="af9"/>
            <w:rFonts w:ascii="Segoe UI" w:hAnsi="Segoe UI" w:cs="Segoe UI"/>
          </w:rPr>
          <w:t>NOVOSELOVA-AV@TE.RU</w:t>
        </w:r>
      </w:hyperlink>
      <w:r w:rsidRPr="00C04E49">
        <w:rPr>
          <w:rFonts w:ascii="Segoe UI" w:hAnsi="Segoe UI" w:cs="Segoe UI"/>
          <w:color w:val="444444"/>
        </w:rPr>
        <w:t xml:space="preserve"> </w:t>
      </w:r>
      <w:r w:rsidRPr="00C04E49">
        <w:rPr>
          <w:bCs/>
          <w:iCs/>
          <w:sz w:val="22"/>
          <w:szCs w:val="22"/>
        </w:rPr>
        <w:t>следующие документы:</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(в формате </w:t>
      </w:r>
      <w:r w:rsidRPr="00C04E49">
        <w:rPr>
          <w:bCs/>
          <w:iCs/>
          <w:sz w:val="22"/>
          <w:szCs w:val="22"/>
          <w:lang w:val="en-US"/>
        </w:rPr>
        <w:t>MS</w:t>
      </w:r>
      <w:r w:rsidRPr="00C04E49">
        <w:rPr>
          <w:bCs/>
          <w:iCs/>
          <w:sz w:val="22"/>
          <w:szCs w:val="22"/>
        </w:rPr>
        <w:t xml:space="preserve"> </w:t>
      </w:r>
      <w:r w:rsidRPr="00C04E49">
        <w:rPr>
          <w:bCs/>
          <w:iCs/>
          <w:sz w:val="22"/>
          <w:szCs w:val="22"/>
          <w:lang w:val="en-US"/>
        </w:rPr>
        <w:t>Word</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б) выписку из единого государственного реестра юридических лиц со сведениями о страховщике, полученную не ранее, чем за 30 дней до момента её предоставления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в) действующую лицензию страховщика на право осуществления страхования строительно-монтажных рисков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г) действующую лицензию страховщика на осуществление работ, связанных с использованием сведений, составляющих государственную тайну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д) лицензию страховщика на осуществление любого вида страхования, выданную не менее чем за 10 лет до момента её предоставления (в подтверждение опыта работы на страховом рынке не менее 10 лет)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е) справку о наличии опыта участия страховщика в страховании электросетевых объектов, о не нахождении страховщика в процессе ликвидации или реорганизации, о том, что на его имущество не наложен арест и он не включен в Реестр недобросовестных поставщиков, который ведется в соответствии с законодательством Российской Федерации, датированную не ранее, чем за 30 дней до момента её предоставления, подписанную уполномоченным лицом страховщика, с приложением сканированных копий документов, подтверждающих соответствующее полномочие лица на подписание такого рода справки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lastRenderedPageBreak/>
        <w:t>ж) отчеты о финансовых результатах страховщика за последние два отчетных года</w:t>
      </w:r>
      <w:r w:rsidRPr="00C04E49">
        <w:rPr>
          <w:sz w:val="22"/>
          <w:szCs w:val="22"/>
        </w:rPr>
        <w:t xml:space="preserve"> </w:t>
      </w:r>
      <w:r w:rsidRPr="00C04E49">
        <w:rPr>
          <w:bCs/>
          <w:iCs/>
          <w:sz w:val="22"/>
          <w:szCs w:val="22"/>
        </w:rPr>
        <w:t xml:space="preserve">и последний отчетный период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з) бухгалтерский баланс страховщика за последний отчетный период, подтверждающий размер собственных средств не менее 3 млрд. рублей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и) свидетельство о присвоении страховщику российским рейтинговым агентством «Эксперт РА» рейтинга надежности на уровне не ниже «А++»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к) свидетельство о присвоении страховщику международного рейтинга финансовой надежности по шкале S&amp;P (не ниже «В»), Moody’s (не ниже «В1») или Fitch (не ниже «В») (в формате </w:t>
      </w:r>
      <w:r w:rsidRPr="00C04E49">
        <w:rPr>
          <w:bCs/>
          <w:iCs/>
          <w:sz w:val="22"/>
          <w:szCs w:val="22"/>
          <w:lang w:val="en-US"/>
        </w:rPr>
        <w:t>PDF</w:t>
      </w:r>
      <w:r w:rsidRPr="00C04E49">
        <w:rPr>
          <w:bCs/>
          <w:iCs/>
          <w:sz w:val="22"/>
          <w:szCs w:val="22"/>
        </w:rPr>
        <w:t>). При отсутствии указанного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л) справку о наличии у страховщика облигаторной перестраховочной защиты огневых и технических рисков с емкостью не менее 2 млрд. руб. и возможности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страховщика, с приложением сканированных копий подтверждающих такую защиту документов и документов, подтверждающих соответствующее полномочие лица на подписание такого рода справки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м) доверенность на заключение Договора страхования от имени страховщика, если Договор страхования будет подписываться лицом, не имеющим право действовать от имени страховщика без доверенности (в формате </w:t>
      </w:r>
      <w:r w:rsidRPr="00C04E49">
        <w:rPr>
          <w:bCs/>
          <w:iCs/>
          <w:sz w:val="22"/>
          <w:szCs w:val="22"/>
          <w:lang w:val="en-US"/>
        </w:rPr>
        <w:t>PDF</w:t>
      </w:r>
      <w:r w:rsidRPr="00C04E49">
        <w:rPr>
          <w:bCs/>
          <w:iCs/>
          <w:sz w:val="22"/>
          <w:szCs w:val="22"/>
        </w:rPr>
        <w:t>);</w:t>
      </w:r>
    </w:p>
    <w:p w:rsidR="00C04E49" w:rsidRPr="00C04E49" w:rsidRDefault="00C04E49" w:rsidP="00C04E49">
      <w:pPr>
        <w:widowControl w:val="0"/>
        <w:shd w:val="clear" w:color="auto" w:fill="FFFFFF"/>
        <w:autoSpaceDE w:val="0"/>
        <w:autoSpaceDN w:val="0"/>
        <w:adjustRightInd w:val="0"/>
        <w:snapToGrid w:val="0"/>
        <w:ind w:firstLine="708"/>
        <w:jc w:val="both"/>
        <w:rPr>
          <w:bCs/>
          <w:iCs/>
          <w:sz w:val="22"/>
          <w:szCs w:val="22"/>
        </w:rPr>
      </w:pPr>
      <w:r w:rsidRPr="00C04E49">
        <w:rPr>
          <w:bCs/>
          <w:iCs/>
          <w:sz w:val="22"/>
          <w:szCs w:val="22"/>
        </w:rPr>
        <w:t xml:space="preserve">н) доверенность на заключение Договора страхования от имени Подрядчика, если Договор страхования будет подписываться лицом, не имеющим право действовать от имени Подрядчика без доверенности (в формате </w:t>
      </w:r>
      <w:r w:rsidRPr="00C04E49">
        <w:rPr>
          <w:bCs/>
          <w:iCs/>
          <w:sz w:val="22"/>
          <w:szCs w:val="22"/>
          <w:lang w:val="en-US"/>
        </w:rPr>
        <w:t>PDF</w:t>
      </w:r>
      <w:r w:rsidRPr="00C04E49">
        <w:rPr>
          <w:bCs/>
          <w:iCs/>
          <w:sz w:val="22"/>
          <w:szCs w:val="22"/>
        </w:rPr>
        <w:t>).</w:t>
      </w:r>
    </w:p>
    <w:p w:rsidR="00C04E49" w:rsidRPr="00C04E49" w:rsidRDefault="00C04E49" w:rsidP="00C04E49">
      <w:pPr>
        <w:pStyle w:val="afd"/>
        <w:widowControl w:val="0"/>
        <w:numPr>
          <w:ilvl w:val="1"/>
          <w:numId w:val="28"/>
        </w:numPr>
        <w:shd w:val="clear" w:color="auto" w:fill="FFFFFF"/>
        <w:tabs>
          <w:tab w:val="clear" w:pos="1260"/>
        </w:tabs>
        <w:autoSpaceDE w:val="0"/>
        <w:autoSpaceDN w:val="0"/>
        <w:adjustRightInd w:val="0"/>
        <w:snapToGrid w:val="0"/>
        <w:ind w:left="0" w:firstLine="567"/>
        <w:jc w:val="both"/>
        <w:rPr>
          <w:sz w:val="22"/>
          <w:szCs w:val="22"/>
        </w:rPr>
      </w:pPr>
      <w:r w:rsidRPr="00C04E49">
        <w:rPr>
          <w:sz w:val="22"/>
          <w:szCs w:val="22"/>
        </w:rPr>
        <w:t>Отдел страховой защиты Заказчика в течение 3 рабочих дней с момента получения документов в соответствии с пунктом 14.1</w:t>
      </w:r>
      <w:r w:rsidR="00591C07">
        <w:rPr>
          <w:sz w:val="22"/>
          <w:szCs w:val="22"/>
        </w:rPr>
        <w:t>2</w:t>
      </w:r>
      <w:r w:rsidRPr="00C04E49">
        <w:rPr>
          <w:sz w:val="22"/>
          <w:szCs w:val="22"/>
        </w:rPr>
        <w:t xml:space="preserve">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(в формате PDF).</w:t>
      </w:r>
    </w:p>
    <w:p w:rsidR="00C04E49" w:rsidRPr="00C04E49" w:rsidRDefault="00C04E49" w:rsidP="00C04E49">
      <w:pPr>
        <w:pStyle w:val="afd"/>
        <w:widowControl w:val="0"/>
        <w:numPr>
          <w:ilvl w:val="1"/>
          <w:numId w:val="28"/>
        </w:numPr>
        <w:shd w:val="clear" w:color="auto" w:fill="FFFFFF"/>
        <w:tabs>
          <w:tab w:val="clear" w:pos="1260"/>
        </w:tabs>
        <w:autoSpaceDE w:val="0"/>
        <w:autoSpaceDN w:val="0"/>
        <w:adjustRightInd w:val="0"/>
        <w:snapToGrid w:val="0"/>
        <w:ind w:left="0" w:firstLine="567"/>
        <w:jc w:val="both"/>
        <w:rPr>
          <w:bCs/>
          <w:iCs/>
          <w:sz w:val="22"/>
          <w:szCs w:val="22"/>
        </w:rPr>
      </w:pPr>
      <w:r w:rsidRPr="00C04E49">
        <w:rPr>
          <w:sz w:val="22"/>
          <w:szCs w:val="22"/>
        </w:rPr>
        <w:t>При наличии замечаний Отдела страховой защиты Заказчика к предоставленному Подрядчиком проекту Договора страхования Подрядчик обязан устранить такие замечания и направить</w:t>
      </w:r>
      <w:r w:rsidRPr="00C04E49">
        <w:rPr>
          <w:bCs/>
          <w:iCs/>
          <w:sz w:val="22"/>
          <w:szCs w:val="22"/>
        </w:rPr>
        <w:t xml:space="preserve">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04E49" w:rsidRDefault="00C04E49" w:rsidP="00C04E49">
      <w:pPr>
        <w:widowControl w:val="0"/>
        <w:shd w:val="clear" w:color="auto" w:fill="FFFFFF"/>
        <w:autoSpaceDE w:val="0"/>
        <w:autoSpaceDN w:val="0"/>
        <w:adjustRightInd w:val="0"/>
        <w:snapToGrid w:val="0"/>
        <w:ind w:firstLine="567"/>
        <w:jc w:val="both"/>
        <w:rPr>
          <w:bCs/>
          <w:iCs/>
          <w:sz w:val="22"/>
          <w:szCs w:val="22"/>
        </w:rPr>
      </w:pPr>
      <w:r w:rsidRPr="00C04E49">
        <w:rPr>
          <w:bCs/>
          <w:iCs/>
          <w:sz w:val="22"/>
          <w:szCs w:val="22"/>
        </w:rPr>
        <w:t>Повторное рассмотрение проекта Договора страхования Отделом страховой защиты Заказчика осуществляется в течение 2 рабочих дней с момента устранения Подрядчиком замечаний к проекту Договора страхования и предоставления его в Отдел страховой защиты в соответствии с пунктом 14.13 настоящего Договора.</w:t>
      </w:r>
    </w:p>
    <w:p w:rsidR="008F2288" w:rsidRDefault="008F2288">
      <w:pPr>
        <w:widowControl w:val="0"/>
        <w:autoSpaceDE w:val="0"/>
        <w:autoSpaceDN w:val="0"/>
        <w:adjustRightInd w:val="0"/>
        <w:snapToGrid w:val="0"/>
        <w:ind w:firstLine="708"/>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Имущественная ответственность</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Заказчик за нарушение договорных обязательств несет ответственность в соответствии с действующим законодательством РФ.</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Подрядчик при нарушении договорных обязательств уплачивает Заказчику:</w:t>
      </w:r>
    </w:p>
    <w:p w:rsidR="008F2288" w:rsidRDefault="00F84C9F">
      <w:pPr>
        <w:pStyle w:val="a9"/>
        <w:numPr>
          <w:ilvl w:val="2"/>
          <w:numId w:val="32"/>
        </w:numPr>
        <w:tabs>
          <w:tab w:val="left" w:pos="1276"/>
          <w:tab w:val="right" w:pos="9360"/>
        </w:tabs>
        <w:ind w:left="0" w:firstLine="567"/>
        <w:rPr>
          <w:sz w:val="22"/>
          <w:szCs w:val="22"/>
        </w:rPr>
      </w:pPr>
      <w:r>
        <w:rPr>
          <w:sz w:val="22"/>
          <w:szCs w:val="22"/>
        </w:rPr>
        <w:t>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реконструкции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8F2288" w:rsidRDefault="00F84C9F">
      <w:pPr>
        <w:pStyle w:val="a9"/>
        <w:numPr>
          <w:ilvl w:val="2"/>
          <w:numId w:val="32"/>
        </w:numPr>
        <w:tabs>
          <w:tab w:val="left" w:pos="1276"/>
          <w:tab w:val="right" w:pos="9360"/>
        </w:tabs>
        <w:ind w:left="0" w:firstLine="567"/>
        <w:rPr>
          <w:sz w:val="22"/>
          <w:szCs w:val="22"/>
        </w:rPr>
      </w:pPr>
      <w:r>
        <w:rPr>
          <w:sz w:val="22"/>
          <w:szCs w:val="22"/>
        </w:rPr>
        <w:t>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8F2288" w:rsidRDefault="00F84C9F">
      <w:pPr>
        <w:pStyle w:val="a9"/>
        <w:numPr>
          <w:ilvl w:val="2"/>
          <w:numId w:val="32"/>
        </w:numPr>
        <w:tabs>
          <w:tab w:val="left" w:pos="1276"/>
          <w:tab w:val="right" w:pos="9360"/>
        </w:tabs>
        <w:ind w:left="0" w:firstLine="567"/>
        <w:rPr>
          <w:sz w:val="22"/>
          <w:szCs w:val="22"/>
        </w:rPr>
      </w:pPr>
      <w:r>
        <w:rPr>
          <w:sz w:val="22"/>
          <w:szCs w:val="22"/>
        </w:rPr>
        <w:t xml:space="preserve">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8F2288" w:rsidRDefault="00F84C9F">
      <w:pPr>
        <w:pStyle w:val="a9"/>
        <w:numPr>
          <w:ilvl w:val="2"/>
          <w:numId w:val="32"/>
        </w:numPr>
        <w:tabs>
          <w:tab w:val="left" w:pos="1276"/>
          <w:tab w:val="right" w:pos="9360"/>
        </w:tabs>
        <w:ind w:left="0" w:firstLine="567"/>
        <w:rPr>
          <w:sz w:val="22"/>
          <w:szCs w:val="22"/>
        </w:rPr>
      </w:pPr>
      <w:r>
        <w:rPr>
          <w:sz w:val="22"/>
          <w:szCs w:val="22"/>
        </w:rPr>
        <w:t>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8F2288" w:rsidRDefault="00F84C9F">
      <w:pPr>
        <w:pStyle w:val="a9"/>
        <w:numPr>
          <w:ilvl w:val="2"/>
          <w:numId w:val="32"/>
        </w:numPr>
        <w:tabs>
          <w:tab w:val="left" w:pos="1276"/>
          <w:tab w:val="right" w:pos="9360"/>
        </w:tabs>
        <w:ind w:left="0" w:firstLine="567"/>
        <w:rPr>
          <w:sz w:val="22"/>
          <w:szCs w:val="22"/>
        </w:rPr>
      </w:pPr>
      <w:r>
        <w:rPr>
          <w:sz w:val="22"/>
          <w:szCs w:val="22"/>
        </w:rPr>
        <w:lastRenderedPageBreak/>
        <w:t>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8F2288" w:rsidRDefault="00F84C9F">
      <w:pPr>
        <w:pStyle w:val="a9"/>
        <w:numPr>
          <w:ilvl w:val="2"/>
          <w:numId w:val="32"/>
        </w:numPr>
        <w:tabs>
          <w:tab w:val="left" w:pos="1276"/>
          <w:tab w:val="right" w:pos="9360"/>
        </w:tabs>
        <w:ind w:left="0" w:firstLine="567"/>
        <w:rPr>
          <w:sz w:val="22"/>
          <w:szCs w:val="22"/>
        </w:rPr>
      </w:pPr>
      <w:r>
        <w:rPr>
          <w:sz w:val="22"/>
          <w:szCs w:val="22"/>
        </w:rPr>
        <w:t>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настоящему Договору).</w:t>
      </w:r>
    </w:p>
    <w:p w:rsidR="008F2288" w:rsidRDefault="00F84C9F">
      <w:pPr>
        <w:pStyle w:val="a9"/>
        <w:numPr>
          <w:ilvl w:val="2"/>
          <w:numId w:val="32"/>
        </w:numPr>
        <w:tabs>
          <w:tab w:val="left" w:pos="1276"/>
          <w:tab w:val="right" w:pos="9360"/>
        </w:tabs>
        <w:ind w:left="0" w:firstLine="567"/>
        <w:rPr>
          <w:sz w:val="22"/>
          <w:szCs w:val="22"/>
        </w:rPr>
      </w:pPr>
      <w:r>
        <w:rPr>
          <w:sz w:val="22"/>
          <w:szCs w:val="22"/>
        </w:rPr>
        <w:t>За непредоставление или нарушение срока предоставления оригинала Договора страхования со всеми приложениями к нему, соответствующего требованиям раздела 14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 за неисполнение или нарушение срока исполнения обязанности по переоформлению Договора страхования, предусмотренной п. 14.8 настоящего Договора,  Подрядчик уплачивает Заказчику пеню в размере 0,01 % от цены настоящего Договора (с НДС) за каждый день просрочки.</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 xml:space="preserve">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w:t>
      </w:r>
      <w:r w:rsidR="00D60424">
        <w:rPr>
          <w:sz w:val="22"/>
          <w:szCs w:val="22"/>
        </w:rPr>
        <w:t>не поставленного</w:t>
      </w:r>
      <w:r>
        <w:rPr>
          <w:sz w:val="22"/>
          <w:szCs w:val="22"/>
        </w:rPr>
        <w:t xml:space="preserve">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 xml:space="preserve">В случае заключения Подрядчиком без согласования с Заказчиком договоров с </w:t>
      </w:r>
      <w:r>
        <w:rPr>
          <w:sz w:val="22"/>
          <w:szCs w:val="22"/>
        </w:rPr>
        <w:lastRenderedPageBreak/>
        <w:t>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 стоимости оборудования, указанного в графике поставки оборудования/стоимости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0,05% - по пункту 15.2.3 Договора, не ниже чем до 0,1% - по пунктам 15.2.1, 15.2.2, 15.3, 15.5 Договора.</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 xml:space="preserve">Уплата неустойки не освобождает Стороны от исполнения своих обязательств по настоящему Договору. </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Подрядчик несет ответственность за ущерб, причиненный лесам, рыбным запасам и животному миру при выполнении работ по настоящему Договору.</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Заказчик вправе удержать сумму неустойки, процентов за пользование денежными средствами из стоимости принятых и подлежащих оплате работ.</w:t>
      </w:r>
    </w:p>
    <w:p w:rsidR="008F2288" w:rsidRDefault="00F84C9F">
      <w:pPr>
        <w:pStyle w:val="afd"/>
        <w:widowControl w:val="0"/>
        <w:numPr>
          <w:ilvl w:val="1"/>
          <w:numId w:val="31"/>
        </w:numPr>
        <w:shd w:val="clear" w:color="auto" w:fill="FFFFFF"/>
        <w:tabs>
          <w:tab w:val="left" w:pos="1276"/>
        </w:tabs>
        <w:autoSpaceDE w:val="0"/>
        <w:autoSpaceDN w:val="0"/>
        <w:adjustRightInd w:val="0"/>
        <w:ind w:left="0" w:firstLine="567"/>
        <w:jc w:val="both"/>
        <w:rPr>
          <w:sz w:val="22"/>
          <w:szCs w:val="22"/>
        </w:rPr>
      </w:pPr>
      <w:r>
        <w:rPr>
          <w:sz w:val="22"/>
          <w:szCs w:val="22"/>
        </w:rPr>
        <w:t>Факты нарушений Подрядчиком обязательств по настоящему Договору (предусмотренных п.п. 15.2.2, 15.2.5, 15.2.6, 15.5 (в части поставки некачественного оборудования (материалов, запасных частей к оборудованию), 15.7, 15.8 настоящего Договора) фиксируются в Акте о неисполнении Подрядчиком обязательств (далее - Акт). Акт подписывается представителями Сторон.</w:t>
      </w:r>
    </w:p>
    <w:p w:rsidR="008F2288" w:rsidRDefault="00F84C9F">
      <w:pPr>
        <w:shd w:val="clear" w:color="auto" w:fill="FFFFFF"/>
        <w:ind w:firstLine="567"/>
        <w:jc w:val="both"/>
        <w:rPr>
          <w:sz w:val="22"/>
          <w:szCs w:val="22"/>
        </w:rPr>
      </w:pPr>
      <w:r>
        <w:rPr>
          <w:sz w:val="22"/>
          <w:szCs w:val="22"/>
        </w:rPr>
        <w:t>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уведомления.</w:t>
      </w:r>
    </w:p>
    <w:p w:rsidR="008F2288" w:rsidRDefault="00F84C9F">
      <w:pPr>
        <w:shd w:val="clear" w:color="auto" w:fill="FFFFFF"/>
        <w:ind w:firstLine="567"/>
        <w:jc w:val="both"/>
        <w:rPr>
          <w:sz w:val="22"/>
          <w:szCs w:val="22"/>
        </w:rPr>
      </w:pPr>
      <w:r>
        <w:rPr>
          <w:sz w:val="22"/>
          <w:szCs w:val="22"/>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8F2288" w:rsidRDefault="00F84C9F">
      <w:pPr>
        <w:shd w:val="clear" w:color="auto" w:fill="FFFFFF"/>
        <w:ind w:firstLine="567"/>
        <w:jc w:val="both"/>
        <w:rPr>
          <w:sz w:val="22"/>
          <w:szCs w:val="22"/>
        </w:rPr>
      </w:pPr>
      <w:r>
        <w:rPr>
          <w:sz w:val="22"/>
          <w:szCs w:val="22"/>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8F2288" w:rsidRDefault="008F2288">
      <w:pPr>
        <w:shd w:val="clear" w:color="auto" w:fill="FFFFFF"/>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Обстоятельства непреодолимой силы</w:t>
      </w:r>
    </w:p>
    <w:p w:rsidR="008F2288" w:rsidRDefault="00F84C9F">
      <w:pPr>
        <w:pStyle w:val="afd"/>
        <w:widowControl w:val="0"/>
        <w:numPr>
          <w:ilvl w:val="1"/>
          <w:numId w:val="33"/>
        </w:numPr>
        <w:shd w:val="clear" w:color="auto" w:fill="FFFFFF"/>
        <w:tabs>
          <w:tab w:val="num" w:pos="1276"/>
        </w:tabs>
        <w:ind w:left="142" w:firstLine="425"/>
        <w:jc w:val="both"/>
        <w:rPr>
          <w:sz w:val="22"/>
          <w:szCs w:val="22"/>
        </w:rPr>
      </w:pPr>
      <w:r>
        <w:rPr>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F2288" w:rsidRDefault="00F84C9F">
      <w:pPr>
        <w:pStyle w:val="afd"/>
        <w:widowControl w:val="0"/>
        <w:numPr>
          <w:ilvl w:val="1"/>
          <w:numId w:val="33"/>
        </w:numPr>
        <w:shd w:val="clear" w:color="auto" w:fill="FFFFFF"/>
        <w:tabs>
          <w:tab w:val="num" w:pos="1276"/>
        </w:tabs>
        <w:ind w:left="142" w:firstLine="425"/>
        <w:jc w:val="both"/>
        <w:rPr>
          <w:sz w:val="22"/>
          <w:szCs w:val="22"/>
        </w:rPr>
      </w:pPr>
      <w:r>
        <w:rPr>
          <w:sz w:val="22"/>
          <w:szCs w:val="22"/>
        </w:rP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F2288" w:rsidRDefault="00F84C9F">
      <w:pPr>
        <w:pStyle w:val="afd"/>
        <w:widowControl w:val="0"/>
        <w:numPr>
          <w:ilvl w:val="1"/>
          <w:numId w:val="33"/>
        </w:numPr>
        <w:shd w:val="clear" w:color="auto" w:fill="FFFFFF"/>
        <w:tabs>
          <w:tab w:val="num" w:pos="1276"/>
        </w:tabs>
        <w:ind w:left="142" w:firstLine="425"/>
        <w:jc w:val="both"/>
        <w:rPr>
          <w:sz w:val="22"/>
          <w:szCs w:val="22"/>
        </w:rPr>
      </w:pPr>
      <w:r>
        <w:rPr>
          <w:sz w:val="22"/>
          <w:szCs w:val="22"/>
        </w:rPr>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F2288" w:rsidRDefault="00F84C9F">
      <w:pPr>
        <w:pStyle w:val="afd"/>
        <w:widowControl w:val="0"/>
        <w:numPr>
          <w:ilvl w:val="1"/>
          <w:numId w:val="33"/>
        </w:numPr>
        <w:shd w:val="clear" w:color="auto" w:fill="FFFFFF"/>
        <w:tabs>
          <w:tab w:val="num" w:pos="1276"/>
        </w:tabs>
        <w:ind w:left="142" w:firstLine="425"/>
        <w:jc w:val="both"/>
        <w:rPr>
          <w:sz w:val="22"/>
          <w:szCs w:val="22"/>
        </w:rPr>
      </w:pPr>
      <w:r>
        <w:rPr>
          <w:sz w:val="22"/>
          <w:szCs w:val="22"/>
        </w:rPr>
        <w:t>Обстоятельствами непреодолимой силы являются любые чрезвычайные и непредотвратимые ситуации, включая, но не ограничиваясь следующим:</w:t>
      </w:r>
    </w:p>
    <w:p w:rsidR="008F2288" w:rsidRDefault="00F84C9F">
      <w:pPr>
        <w:widowControl w:val="0"/>
        <w:shd w:val="clear" w:color="auto" w:fill="FFFFFF"/>
        <w:tabs>
          <w:tab w:val="left" w:pos="567"/>
          <w:tab w:val="num" w:pos="1620"/>
        </w:tabs>
        <w:ind w:firstLine="709"/>
        <w:jc w:val="both"/>
        <w:rPr>
          <w:sz w:val="22"/>
          <w:szCs w:val="22"/>
        </w:rPr>
      </w:pPr>
      <w:r>
        <w:rPr>
          <w:sz w:val="22"/>
          <w:szCs w:val="22"/>
        </w:rPr>
        <w:lastRenderedPageBreak/>
        <w:t>а) война и другие агрессии (война объявленная или нет), мобилизация или эмбарго;</w:t>
      </w:r>
    </w:p>
    <w:p w:rsidR="008F2288" w:rsidRDefault="00F84C9F">
      <w:pPr>
        <w:widowControl w:val="0"/>
        <w:shd w:val="clear" w:color="auto" w:fill="FFFFFF"/>
        <w:tabs>
          <w:tab w:val="left" w:pos="567"/>
          <w:tab w:val="left" w:pos="1330"/>
        </w:tabs>
        <w:ind w:firstLine="709"/>
        <w:jc w:val="both"/>
        <w:rPr>
          <w:sz w:val="22"/>
          <w:szCs w:val="22"/>
        </w:rPr>
      </w:pPr>
      <w:r>
        <w:rPr>
          <w:sz w:val="22"/>
          <w:szCs w:val="22"/>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F2288" w:rsidRDefault="00F84C9F">
      <w:pPr>
        <w:widowControl w:val="0"/>
        <w:shd w:val="clear" w:color="auto" w:fill="FFFFFF"/>
        <w:tabs>
          <w:tab w:val="left" w:pos="567"/>
        </w:tabs>
        <w:ind w:firstLine="709"/>
        <w:jc w:val="both"/>
        <w:rPr>
          <w:sz w:val="22"/>
          <w:szCs w:val="22"/>
        </w:rPr>
      </w:pPr>
      <w:r>
        <w:rPr>
          <w:sz w:val="22"/>
          <w:szCs w:val="22"/>
        </w:rPr>
        <w:t>в) восстание, революция, свержение существующего строя и установление военной власти, гражданская война;</w:t>
      </w:r>
    </w:p>
    <w:p w:rsidR="008F2288" w:rsidRDefault="00F84C9F">
      <w:pPr>
        <w:widowControl w:val="0"/>
        <w:shd w:val="clear" w:color="auto" w:fill="FFFFFF"/>
        <w:tabs>
          <w:tab w:val="left" w:pos="567"/>
        </w:tabs>
        <w:ind w:firstLine="709"/>
        <w:jc w:val="both"/>
        <w:rPr>
          <w:sz w:val="22"/>
          <w:szCs w:val="22"/>
        </w:rPr>
      </w:pPr>
      <w:r>
        <w:rPr>
          <w:sz w:val="22"/>
          <w:szCs w:val="22"/>
        </w:rPr>
        <w:t>г) массовые беспорядки, столкновения, забастовки.</w:t>
      </w:r>
    </w:p>
    <w:p w:rsidR="008F2288" w:rsidRDefault="00F84C9F">
      <w:pPr>
        <w:pStyle w:val="22"/>
        <w:shd w:val="clear" w:color="auto" w:fill="FFFFFF"/>
        <w:suppressAutoHyphens/>
        <w:ind w:left="0" w:firstLine="709"/>
        <w:rPr>
          <w:sz w:val="22"/>
          <w:szCs w:val="22"/>
        </w:rPr>
      </w:pPr>
      <w:r>
        <w:rPr>
          <w:sz w:val="22"/>
          <w:szCs w:val="22"/>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F2288" w:rsidRDefault="00F84C9F">
      <w:pPr>
        <w:pStyle w:val="afd"/>
        <w:widowControl w:val="0"/>
        <w:numPr>
          <w:ilvl w:val="1"/>
          <w:numId w:val="33"/>
        </w:numPr>
        <w:shd w:val="clear" w:color="auto" w:fill="FFFFFF"/>
        <w:tabs>
          <w:tab w:val="num" w:pos="1276"/>
        </w:tabs>
        <w:ind w:left="142" w:firstLine="425"/>
        <w:jc w:val="both"/>
        <w:rPr>
          <w:sz w:val="22"/>
          <w:szCs w:val="22"/>
        </w:rPr>
      </w:pPr>
      <w:r>
        <w:rPr>
          <w:sz w:val="22"/>
          <w:szCs w:val="22"/>
        </w:rPr>
        <w:t>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8F2288" w:rsidRDefault="00F84C9F">
      <w:pPr>
        <w:pStyle w:val="afd"/>
        <w:widowControl w:val="0"/>
        <w:numPr>
          <w:ilvl w:val="1"/>
          <w:numId w:val="33"/>
        </w:numPr>
        <w:shd w:val="clear" w:color="auto" w:fill="FFFFFF"/>
        <w:tabs>
          <w:tab w:val="num" w:pos="1276"/>
        </w:tabs>
        <w:ind w:left="142" w:firstLine="425"/>
        <w:jc w:val="both"/>
        <w:rPr>
          <w:sz w:val="22"/>
          <w:szCs w:val="22"/>
        </w:rPr>
      </w:pPr>
      <w:r>
        <w:rPr>
          <w:sz w:val="22"/>
          <w:szCs w:val="22"/>
        </w:rPr>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8F2288" w:rsidRDefault="00F84C9F">
      <w:pPr>
        <w:pStyle w:val="afd"/>
        <w:widowControl w:val="0"/>
        <w:numPr>
          <w:ilvl w:val="1"/>
          <w:numId w:val="33"/>
        </w:numPr>
        <w:shd w:val="clear" w:color="auto" w:fill="FFFFFF"/>
        <w:tabs>
          <w:tab w:val="num" w:pos="1276"/>
        </w:tabs>
        <w:ind w:left="142" w:firstLine="425"/>
        <w:jc w:val="both"/>
        <w:rPr>
          <w:sz w:val="22"/>
          <w:szCs w:val="22"/>
        </w:rPr>
      </w:pPr>
      <w:r>
        <w:rPr>
          <w:sz w:val="22"/>
          <w:szCs w:val="22"/>
        </w:rPr>
        <w:t>Страховые риски, подлежащие страхованию в соответствии с разделом 14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Разрешение споров между Сторонами</w:t>
      </w:r>
    </w:p>
    <w:p w:rsidR="00463790" w:rsidRDefault="0007781F" w:rsidP="000E11DB">
      <w:pPr>
        <w:pStyle w:val="aff0"/>
        <w:ind w:firstLine="426"/>
        <w:jc w:val="both"/>
        <w:rPr>
          <w:rFonts w:ascii="Times New Roman" w:eastAsia="Times New Roman" w:hAnsi="Times New Roman" w:cs="Times New Roman"/>
          <w:iCs/>
          <w:shd w:val="clear" w:color="auto" w:fill="FFFFFF"/>
          <w:lang w:eastAsia="ru-RU" w:bidi="ru-RU"/>
        </w:rPr>
      </w:pPr>
      <w:r>
        <w:rPr>
          <w:rFonts w:ascii="Times New Roman" w:eastAsia="Times New Roman" w:hAnsi="Times New Roman" w:cs="Times New Roman"/>
          <w:iCs/>
          <w:shd w:val="clear" w:color="auto" w:fill="FFFFFF"/>
          <w:lang w:eastAsia="ru-RU" w:bidi="ru-RU"/>
        </w:rPr>
        <w:t xml:space="preserve">17.1. </w:t>
      </w:r>
      <w:r w:rsidR="000E11DB" w:rsidRPr="000E11DB">
        <w:rPr>
          <w:rFonts w:ascii="Times New Roman" w:eastAsia="Times New Roman" w:hAnsi="Times New Roman" w:cs="Times New Roman"/>
          <w:iCs/>
          <w:shd w:val="clear" w:color="auto" w:fill="FFFFFF"/>
          <w:lang w:eastAsia="ru-RU" w:bidi="ru-RU"/>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_____________(</w:t>
      </w:r>
      <w:r w:rsidR="000E11DB" w:rsidRPr="00463790">
        <w:rPr>
          <w:rFonts w:ascii="Times New Roman" w:eastAsia="Times New Roman" w:hAnsi="Times New Roman" w:cs="Times New Roman"/>
          <w:i/>
          <w:iCs/>
          <w:sz w:val="18"/>
          <w:szCs w:val="18"/>
          <w:shd w:val="clear" w:color="auto" w:fill="FFFFFF"/>
          <w:lang w:eastAsia="ru-RU" w:bidi="ru-RU"/>
        </w:rPr>
        <w:t>рекомендуется указывать наименование суда по месту нахождения филиала или ИА АО «Тюменьэнерго»</w:t>
      </w:r>
      <w:r w:rsidR="000E11DB" w:rsidRPr="000E11DB">
        <w:rPr>
          <w:rFonts w:ascii="Times New Roman" w:eastAsia="Times New Roman" w:hAnsi="Times New Roman" w:cs="Times New Roman"/>
          <w:iCs/>
          <w:shd w:val="clear" w:color="auto" w:fill="FFFFFF"/>
          <w:lang w:eastAsia="ru-RU" w:bidi="ru-RU"/>
        </w:rPr>
        <w:t>)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r w:rsidR="000E11DB">
        <w:rPr>
          <w:rFonts w:ascii="Times New Roman" w:eastAsia="Times New Roman" w:hAnsi="Times New Roman" w:cs="Times New Roman"/>
          <w:iCs/>
          <w:shd w:val="clear" w:color="auto" w:fill="FFFFFF"/>
          <w:lang w:eastAsia="ru-RU" w:bidi="ru-RU"/>
        </w:rPr>
        <w:t xml:space="preserve"> </w:t>
      </w:r>
    </w:p>
    <w:p w:rsidR="00463790" w:rsidRDefault="00463790" w:rsidP="000E11DB">
      <w:pPr>
        <w:pStyle w:val="aff0"/>
        <w:ind w:firstLine="426"/>
        <w:jc w:val="both"/>
        <w:rPr>
          <w:rFonts w:ascii="Times New Roman" w:eastAsia="Times New Roman" w:hAnsi="Times New Roman" w:cs="Times New Roman"/>
          <w:iCs/>
          <w:shd w:val="clear" w:color="auto" w:fill="FFFFFF"/>
          <w:lang w:eastAsia="ru-RU" w:bidi="ru-RU"/>
        </w:rPr>
      </w:pPr>
      <w:r w:rsidRPr="00463790">
        <w:rPr>
          <w:rFonts w:ascii="Times New Roman" w:eastAsia="Times New Roman" w:hAnsi="Times New Roman" w:cs="Times New Roman"/>
          <w:i/>
          <w:iCs/>
          <w:sz w:val="18"/>
          <w:szCs w:val="18"/>
          <w:shd w:val="clear" w:color="auto" w:fill="FFFFFF"/>
          <w:lang w:eastAsia="ru-RU" w:bidi="ru-RU"/>
        </w:rPr>
        <w:t>Е</w:t>
      </w:r>
      <w:r w:rsidR="000E11DB" w:rsidRPr="00463790">
        <w:rPr>
          <w:rFonts w:ascii="Times New Roman" w:eastAsia="Times New Roman" w:hAnsi="Times New Roman" w:cs="Times New Roman"/>
          <w:i/>
          <w:iCs/>
          <w:sz w:val="18"/>
          <w:szCs w:val="18"/>
          <w:shd w:val="clear" w:color="auto" w:fill="FFFFFF"/>
          <w:lang w:eastAsia="ru-RU" w:bidi="ru-RU"/>
        </w:rPr>
        <w:t>сли Подрядчик является дочерним хозяйственным обществом ПАО «Россети» или обществом, являющимся дочерним по отношению к дочернему хозяйственному обществу ПАО «Россети», абзац включается в текст договора в следующей редакции</w:t>
      </w:r>
      <w:r w:rsidR="000E11DB" w:rsidRPr="00463790">
        <w:rPr>
          <w:rFonts w:ascii="Times New Roman" w:eastAsia="Times New Roman" w:hAnsi="Times New Roman" w:cs="Times New Roman"/>
          <w:i/>
          <w:iCs/>
          <w:sz w:val="20"/>
          <w:szCs w:val="20"/>
          <w:shd w:val="clear" w:color="auto" w:fill="FFFFFF"/>
          <w:lang w:eastAsia="ru-RU" w:bidi="ru-RU"/>
        </w:rPr>
        <w:t>:</w:t>
      </w:r>
      <w:r w:rsidR="000E11DB" w:rsidRPr="000E11DB">
        <w:rPr>
          <w:rFonts w:ascii="Times New Roman" w:eastAsia="Times New Roman" w:hAnsi="Times New Roman" w:cs="Times New Roman"/>
          <w:iCs/>
          <w:shd w:val="clear" w:color="auto" w:fill="FFFFFF"/>
          <w:lang w:eastAsia="ru-RU" w:bidi="ru-RU"/>
        </w:rPr>
        <w:t xml:space="preserve"> </w:t>
      </w:r>
    </w:p>
    <w:p w:rsidR="000E11DB" w:rsidRPr="000E11DB" w:rsidRDefault="000E11DB" w:rsidP="000E11DB">
      <w:pPr>
        <w:pStyle w:val="aff0"/>
        <w:ind w:firstLine="426"/>
        <w:jc w:val="both"/>
        <w:rPr>
          <w:rFonts w:ascii="Times New Roman" w:eastAsia="Times New Roman" w:hAnsi="Times New Roman" w:cs="Times New Roman"/>
          <w:iCs/>
          <w:shd w:val="clear" w:color="auto" w:fill="FFFFFF"/>
          <w:lang w:eastAsia="ru-RU" w:bidi="ru-RU"/>
        </w:rPr>
      </w:pPr>
      <w:r w:rsidRPr="000E11DB">
        <w:rPr>
          <w:rFonts w:ascii="Times New Roman" w:eastAsia="Times New Roman" w:hAnsi="Times New Roman" w:cs="Times New Roman"/>
          <w:iCs/>
          <w:shd w:val="clear" w:color="auto" w:fill="FFFFFF"/>
          <w:lang w:eastAsia="ru-RU" w:bidi="ru-RU"/>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0E11DB" w:rsidRPr="000E11DB" w:rsidRDefault="000E11DB" w:rsidP="000E11DB">
      <w:pPr>
        <w:pStyle w:val="aff0"/>
        <w:ind w:firstLine="426"/>
        <w:jc w:val="both"/>
        <w:rPr>
          <w:rFonts w:ascii="Times New Roman" w:eastAsia="Times New Roman" w:hAnsi="Times New Roman" w:cs="Times New Roman"/>
          <w:iCs/>
          <w:shd w:val="clear" w:color="auto" w:fill="FFFFFF"/>
          <w:lang w:eastAsia="ru-RU" w:bidi="ru-RU"/>
        </w:rPr>
      </w:pPr>
      <w:r w:rsidRPr="000E11DB">
        <w:rPr>
          <w:rFonts w:ascii="Times New Roman" w:eastAsia="Times New Roman" w:hAnsi="Times New Roman" w:cs="Times New Roman"/>
          <w:iCs/>
          <w:shd w:val="clear" w:color="auto" w:fill="FFFFFF"/>
          <w:lang w:eastAsia="ru-RU" w:bidi="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0E11DB" w:rsidRPr="000E11DB" w:rsidRDefault="000E11DB" w:rsidP="000E11DB">
      <w:pPr>
        <w:pStyle w:val="aff0"/>
        <w:ind w:firstLine="426"/>
        <w:jc w:val="both"/>
        <w:rPr>
          <w:rFonts w:ascii="Times New Roman" w:eastAsia="Times New Roman" w:hAnsi="Times New Roman" w:cs="Times New Roman"/>
          <w:iCs/>
          <w:shd w:val="clear" w:color="auto" w:fill="FFFFFF"/>
          <w:lang w:eastAsia="ru-RU" w:bidi="ru-RU"/>
        </w:rPr>
      </w:pPr>
      <w:r w:rsidRPr="000E11DB">
        <w:rPr>
          <w:rFonts w:ascii="Times New Roman" w:eastAsia="Times New Roman" w:hAnsi="Times New Roman" w:cs="Times New Roman"/>
          <w:iCs/>
          <w:shd w:val="clear" w:color="auto" w:fill="FFFFFF"/>
          <w:lang w:eastAsia="ru-RU" w:bidi="ru-RU"/>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8F2288" w:rsidRDefault="000E11DB" w:rsidP="000E11DB">
      <w:pPr>
        <w:pStyle w:val="aff0"/>
        <w:ind w:firstLine="426"/>
        <w:jc w:val="both"/>
      </w:pPr>
      <w:r w:rsidRPr="000E11DB">
        <w:rPr>
          <w:rFonts w:ascii="Times New Roman" w:eastAsia="Times New Roman" w:hAnsi="Times New Roman" w:cs="Times New Roman"/>
          <w:iCs/>
          <w:shd w:val="clear" w:color="auto" w:fill="FFFFFF"/>
          <w:lang w:eastAsia="ru-RU" w:bidi="ru-RU"/>
        </w:rPr>
        <w:t>Решения третейского суда являются обязательными, окончательными и оспариванию не подлежат.</w:t>
      </w:r>
      <w:r w:rsidR="00463790">
        <w:rPr>
          <w:rFonts w:ascii="Times New Roman" w:eastAsia="Times New Roman" w:hAnsi="Times New Roman" w:cs="Times New Roman"/>
          <w:iCs/>
          <w:shd w:val="clear" w:color="auto" w:fill="FFFFFF"/>
          <w:lang w:eastAsia="ru-RU" w:bidi="ru-RU"/>
        </w:rPr>
        <w:t>»</w:t>
      </w: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Изменение, прекращение и расторжение Договора</w:t>
      </w:r>
    </w:p>
    <w:p w:rsidR="008F2288" w:rsidRDefault="00F84C9F">
      <w:pPr>
        <w:pStyle w:val="afd"/>
        <w:widowControl w:val="0"/>
        <w:numPr>
          <w:ilvl w:val="1"/>
          <w:numId w:val="35"/>
        </w:numPr>
        <w:shd w:val="clear" w:color="auto" w:fill="FFFFFF"/>
        <w:tabs>
          <w:tab w:val="left" w:pos="1276"/>
        </w:tabs>
        <w:autoSpaceDE w:val="0"/>
        <w:autoSpaceDN w:val="0"/>
        <w:adjustRightInd w:val="0"/>
        <w:ind w:left="0" w:firstLine="567"/>
        <w:jc w:val="both"/>
        <w:rPr>
          <w:sz w:val="22"/>
          <w:szCs w:val="22"/>
        </w:rPr>
      </w:pPr>
      <w:r>
        <w:rPr>
          <w:sz w:val="22"/>
          <w:szCs w:val="22"/>
        </w:rPr>
        <w:t>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8F2288" w:rsidRDefault="00F84C9F">
      <w:pPr>
        <w:pStyle w:val="afd"/>
        <w:widowControl w:val="0"/>
        <w:numPr>
          <w:ilvl w:val="1"/>
          <w:numId w:val="35"/>
        </w:numPr>
        <w:shd w:val="clear" w:color="auto" w:fill="FFFFFF"/>
        <w:tabs>
          <w:tab w:val="left" w:pos="1276"/>
        </w:tabs>
        <w:autoSpaceDE w:val="0"/>
        <w:autoSpaceDN w:val="0"/>
        <w:adjustRightInd w:val="0"/>
        <w:ind w:left="0" w:firstLine="567"/>
        <w:jc w:val="both"/>
        <w:rPr>
          <w:sz w:val="22"/>
          <w:szCs w:val="22"/>
        </w:rPr>
      </w:pPr>
      <w:r>
        <w:rPr>
          <w:sz w:val="22"/>
          <w:szCs w:val="22"/>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8F2288" w:rsidRDefault="00F84C9F">
      <w:pPr>
        <w:pStyle w:val="afd"/>
        <w:widowControl w:val="0"/>
        <w:numPr>
          <w:ilvl w:val="1"/>
          <w:numId w:val="35"/>
        </w:numPr>
        <w:shd w:val="clear" w:color="auto" w:fill="FFFFFF"/>
        <w:tabs>
          <w:tab w:val="left" w:pos="1276"/>
        </w:tabs>
        <w:autoSpaceDE w:val="0"/>
        <w:autoSpaceDN w:val="0"/>
        <w:adjustRightInd w:val="0"/>
        <w:ind w:left="0" w:firstLine="567"/>
        <w:jc w:val="both"/>
        <w:rPr>
          <w:sz w:val="22"/>
          <w:szCs w:val="22"/>
        </w:rPr>
      </w:pPr>
      <w:r>
        <w:rPr>
          <w:sz w:val="22"/>
          <w:szCs w:val="22"/>
        </w:rPr>
        <w:t>Подрядчик, прежде чем продолжить выполнение работ, на которые влияют указанные в п. 18.2 обстоятельства, обязан незамедлительно в письменном виде обратиться к Заказчику с просьбой о внесении изменений в условия Договора.</w:t>
      </w:r>
    </w:p>
    <w:p w:rsidR="008F2288" w:rsidRDefault="00F84C9F">
      <w:pPr>
        <w:shd w:val="clear" w:color="auto" w:fill="FFFFFF"/>
        <w:ind w:firstLine="567"/>
        <w:jc w:val="both"/>
        <w:rPr>
          <w:sz w:val="22"/>
          <w:szCs w:val="22"/>
        </w:rPr>
      </w:pPr>
      <w:r>
        <w:rPr>
          <w:sz w:val="22"/>
          <w:szCs w:val="22"/>
        </w:rPr>
        <w:lastRenderedPageBreak/>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8F2288" w:rsidRDefault="00F84C9F">
      <w:pPr>
        <w:shd w:val="clear" w:color="auto" w:fill="FFFFFF"/>
        <w:ind w:firstLine="567"/>
        <w:jc w:val="both"/>
        <w:rPr>
          <w:sz w:val="22"/>
          <w:szCs w:val="22"/>
        </w:rPr>
      </w:pPr>
      <w:r>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8F2288" w:rsidRDefault="00F84C9F">
      <w:pPr>
        <w:shd w:val="clear" w:color="auto" w:fill="FFFFFF"/>
        <w:tabs>
          <w:tab w:val="num" w:pos="1620"/>
        </w:tabs>
        <w:ind w:firstLine="567"/>
        <w:jc w:val="both"/>
        <w:rPr>
          <w:sz w:val="22"/>
          <w:szCs w:val="22"/>
        </w:rPr>
      </w:pPr>
      <w:r>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8F2288" w:rsidRDefault="00F84C9F">
      <w:pPr>
        <w:pStyle w:val="afd"/>
        <w:widowControl w:val="0"/>
        <w:numPr>
          <w:ilvl w:val="1"/>
          <w:numId w:val="35"/>
        </w:numPr>
        <w:shd w:val="clear" w:color="auto" w:fill="FFFFFF"/>
        <w:tabs>
          <w:tab w:val="left" w:pos="1276"/>
        </w:tabs>
        <w:autoSpaceDE w:val="0"/>
        <w:autoSpaceDN w:val="0"/>
        <w:adjustRightInd w:val="0"/>
        <w:ind w:left="0" w:firstLine="567"/>
        <w:jc w:val="both"/>
        <w:rPr>
          <w:sz w:val="22"/>
          <w:szCs w:val="22"/>
        </w:rPr>
      </w:pPr>
      <w:r>
        <w:rPr>
          <w:sz w:val="22"/>
          <w:szCs w:val="22"/>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8F2288" w:rsidRDefault="00F84C9F">
      <w:pPr>
        <w:pStyle w:val="afd"/>
        <w:widowControl w:val="0"/>
        <w:numPr>
          <w:ilvl w:val="1"/>
          <w:numId w:val="35"/>
        </w:numPr>
        <w:shd w:val="clear" w:color="auto" w:fill="FFFFFF"/>
        <w:tabs>
          <w:tab w:val="left" w:pos="1276"/>
        </w:tabs>
        <w:autoSpaceDE w:val="0"/>
        <w:autoSpaceDN w:val="0"/>
        <w:adjustRightInd w:val="0"/>
        <w:ind w:left="0" w:firstLine="567"/>
        <w:jc w:val="both"/>
        <w:rPr>
          <w:sz w:val="22"/>
          <w:szCs w:val="22"/>
        </w:rPr>
      </w:pPr>
      <w:r>
        <w:rPr>
          <w:sz w:val="22"/>
          <w:szCs w:val="22"/>
        </w:rPr>
        <w:t>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F2288" w:rsidRDefault="00F84C9F">
      <w:pPr>
        <w:pStyle w:val="afd"/>
        <w:widowControl w:val="0"/>
        <w:numPr>
          <w:ilvl w:val="1"/>
          <w:numId w:val="35"/>
        </w:numPr>
        <w:shd w:val="clear" w:color="auto" w:fill="FFFFFF"/>
        <w:tabs>
          <w:tab w:val="left" w:pos="1276"/>
        </w:tabs>
        <w:autoSpaceDE w:val="0"/>
        <w:autoSpaceDN w:val="0"/>
        <w:adjustRightInd w:val="0"/>
        <w:ind w:left="0" w:firstLine="567"/>
        <w:jc w:val="both"/>
        <w:rPr>
          <w:sz w:val="22"/>
          <w:szCs w:val="22"/>
        </w:rPr>
      </w:pPr>
      <w:r>
        <w:rPr>
          <w:sz w:val="22"/>
          <w:szCs w:val="22"/>
        </w:rPr>
        <w:t>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8F2288" w:rsidRDefault="00F84C9F">
      <w:pPr>
        <w:pStyle w:val="22"/>
        <w:numPr>
          <w:ilvl w:val="2"/>
          <w:numId w:val="36"/>
        </w:numPr>
        <w:tabs>
          <w:tab w:val="left" w:pos="1276"/>
        </w:tabs>
        <w:ind w:left="0" w:firstLine="567"/>
        <w:rPr>
          <w:sz w:val="22"/>
          <w:szCs w:val="22"/>
        </w:rPr>
      </w:pPr>
      <w:r>
        <w:rPr>
          <w:sz w:val="22"/>
          <w:szCs w:val="22"/>
        </w:rPr>
        <w:t xml:space="preserve">При несоблюдении Подрядчиком сроков работ, задержки выполнения, а работ на срок более двух недель. </w:t>
      </w:r>
    </w:p>
    <w:p w:rsidR="008F2288" w:rsidRDefault="00F84C9F">
      <w:pPr>
        <w:pStyle w:val="22"/>
        <w:numPr>
          <w:ilvl w:val="2"/>
          <w:numId w:val="36"/>
        </w:numPr>
        <w:tabs>
          <w:tab w:val="left" w:pos="1276"/>
        </w:tabs>
        <w:ind w:left="0" w:firstLine="567"/>
        <w:rPr>
          <w:sz w:val="22"/>
          <w:szCs w:val="22"/>
        </w:rPr>
      </w:pPr>
      <w:r>
        <w:rPr>
          <w:sz w:val="22"/>
          <w:szCs w:val="22"/>
        </w:rPr>
        <w:t>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8F2288" w:rsidRDefault="00F84C9F">
      <w:pPr>
        <w:pStyle w:val="22"/>
        <w:numPr>
          <w:ilvl w:val="2"/>
          <w:numId w:val="36"/>
        </w:numPr>
        <w:tabs>
          <w:tab w:val="left" w:pos="1276"/>
        </w:tabs>
        <w:ind w:left="0" w:firstLine="567"/>
        <w:rPr>
          <w:sz w:val="22"/>
          <w:szCs w:val="22"/>
        </w:rPr>
      </w:pPr>
      <w:r>
        <w:rPr>
          <w:sz w:val="22"/>
          <w:szCs w:val="22"/>
        </w:rPr>
        <w:t>Если Подрядчик в течение 20 дней не приступает к исполнению Договора (ст. 715 ГК РФ).</w:t>
      </w:r>
    </w:p>
    <w:p w:rsidR="008F2288" w:rsidRDefault="00F84C9F">
      <w:pPr>
        <w:pStyle w:val="22"/>
        <w:numPr>
          <w:ilvl w:val="2"/>
          <w:numId w:val="36"/>
        </w:numPr>
        <w:tabs>
          <w:tab w:val="left" w:pos="1276"/>
        </w:tabs>
        <w:ind w:left="0" w:firstLine="567"/>
        <w:rPr>
          <w:sz w:val="22"/>
          <w:szCs w:val="22"/>
        </w:rPr>
      </w:pPr>
      <w:r>
        <w:rPr>
          <w:sz w:val="22"/>
          <w:szCs w:val="22"/>
        </w:rPr>
        <w:t>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8F2288" w:rsidRDefault="00F84C9F">
      <w:pPr>
        <w:pStyle w:val="22"/>
        <w:numPr>
          <w:ilvl w:val="2"/>
          <w:numId w:val="36"/>
        </w:numPr>
        <w:tabs>
          <w:tab w:val="left" w:pos="1276"/>
        </w:tabs>
        <w:ind w:left="0" w:firstLine="567"/>
        <w:rPr>
          <w:sz w:val="22"/>
          <w:szCs w:val="22"/>
        </w:rPr>
      </w:pPr>
      <w:r>
        <w:rPr>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8F2288" w:rsidRDefault="00F84C9F">
      <w:pPr>
        <w:pStyle w:val="22"/>
        <w:numPr>
          <w:ilvl w:val="2"/>
          <w:numId w:val="36"/>
        </w:numPr>
        <w:tabs>
          <w:tab w:val="left" w:pos="1276"/>
        </w:tabs>
        <w:ind w:left="0" w:firstLine="567"/>
        <w:rPr>
          <w:sz w:val="22"/>
          <w:szCs w:val="22"/>
        </w:rPr>
      </w:pPr>
      <w:r>
        <w:rPr>
          <w:sz w:val="22"/>
          <w:szCs w:val="22"/>
        </w:rPr>
        <w:t>Систематического нарушения Подрядчиком сроков выполнения строительно-монтажных работ, влекущего увеличение срока окончания работ более чем на 30 (тридцать) дней.</w:t>
      </w:r>
    </w:p>
    <w:p w:rsidR="008F2288" w:rsidRDefault="00F84C9F">
      <w:pPr>
        <w:pStyle w:val="22"/>
        <w:numPr>
          <w:ilvl w:val="2"/>
          <w:numId w:val="36"/>
        </w:numPr>
        <w:tabs>
          <w:tab w:val="left" w:pos="1276"/>
        </w:tabs>
        <w:ind w:left="0" w:firstLine="567"/>
        <w:rPr>
          <w:sz w:val="22"/>
          <w:szCs w:val="22"/>
        </w:rPr>
      </w:pPr>
      <w:r>
        <w:rPr>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F2288" w:rsidRDefault="00F84C9F">
      <w:pPr>
        <w:pStyle w:val="22"/>
        <w:numPr>
          <w:ilvl w:val="2"/>
          <w:numId w:val="36"/>
        </w:numPr>
        <w:tabs>
          <w:tab w:val="left" w:pos="1276"/>
        </w:tabs>
        <w:ind w:left="0" w:firstLine="567"/>
        <w:rPr>
          <w:sz w:val="22"/>
          <w:szCs w:val="22"/>
        </w:rPr>
      </w:pPr>
      <w:r>
        <w:rPr>
          <w:sz w:val="22"/>
          <w:szCs w:val="22"/>
        </w:rPr>
        <w:t>Неисполнения Подрядчиком обязательств, предусмотренных п. 4.22 настоящего Договора;</w:t>
      </w:r>
    </w:p>
    <w:p w:rsidR="008F2288" w:rsidRDefault="00F84C9F">
      <w:pPr>
        <w:pStyle w:val="22"/>
        <w:numPr>
          <w:ilvl w:val="2"/>
          <w:numId w:val="36"/>
        </w:numPr>
        <w:tabs>
          <w:tab w:val="left" w:pos="1276"/>
        </w:tabs>
        <w:ind w:left="0" w:firstLine="567"/>
        <w:rPr>
          <w:sz w:val="22"/>
          <w:szCs w:val="22"/>
        </w:rPr>
      </w:pPr>
      <w:r>
        <w:rPr>
          <w:sz w:val="22"/>
          <w:szCs w:val="22"/>
        </w:rPr>
        <w:t>Непредставления Подрядчиком обеспечения своих обязательств в соответствии с разделом 19 Договора.</w:t>
      </w:r>
    </w:p>
    <w:p w:rsidR="008F2288" w:rsidRDefault="00F84C9F">
      <w:pPr>
        <w:pStyle w:val="22"/>
        <w:numPr>
          <w:ilvl w:val="2"/>
          <w:numId w:val="36"/>
        </w:numPr>
        <w:tabs>
          <w:tab w:val="left" w:pos="1276"/>
        </w:tabs>
        <w:ind w:left="0" w:firstLine="567"/>
        <w:rPr>
          <w:sz w:val="22"/>
          <w:szCs w:val="22"/>
        </w:rPr>
      </w:pPr>
      <w:r>
        <w:rPr>
          <w:sz w:val="22"/>
          <w:szCs w:val="22"/>
        </w:rPr>
        <w:t>Нарушения Подрядчиком обязательства по предоставлению Заказчику оригинала Договора страхования со всеми приложениями к нему, соответствующего требованиям раздела 14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 в том числе нарушения срока заключения Договора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14 настоящего Договора.</w:t>
      </w:r>
    </w:p>
    <w:p w:rsidR="008F2288" w:rsidRDefault="00F84C9F">
      <w:pPr>
        <w:pStyle w:val="22"/>
        <w:numPr>
          <w:ilvl w:val="2"/>
          <w:numId w:val="36"/>
        </w:numPr>
        <w:tabs>
          <w:tab w:val="left" w:pos="1276"/>
        </w:tabs>
        <w:ind w:left="0" w:firstLine="567"/>
        <w:rPr>
          <w:sz w:val="22"/>
          <w:szCs w:val="22"/>
        </w:rPr>
      </w:pPr>
      <w:r>
        <w:rPr>
          <w:sz w:val="22"/>
          <w:szCs w:val="22"/>
        </w:rPr>
        <w:t>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8F2288" w:rsidRDefault="00F84C9F">
      <w:pPr>
        <w:pStyle w:val="22"/>
        <w:numPr>
          <w:ilvl w:val="2"/>
          <w:numId w:val="36"/>
        </w:numPr>
        <w:tabs>
          <w:tab w:val="left" w:pos="1276"/>
        </w:tabs>
        <w:ind w:left="0" w:firstLine="567"/>
        <w:rPr>
          <w:sz w:val="22"/>
          <w:szCs w:val="22"/>
        </w:rPr>
      </w:pPr>
      <w:r>
        <w:rPr>
          <w:sz w:val="22"/>
          <w:szCs w:val="22"/>
        </w:rPr>
        <w:lastRenderedPageBreak/>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8F2288" w:rsidRDefault="00F84C9F">
      <w:pPr>
        <w:pStyle w:val="22"/>
        <w:numPr>
          <w:ilvl w:val="2"/>
          <w:numId w:val="36"/>
        </w:numPr>
        <w:tabs>
          <w:tab w:val="left" w:pos="1276"/>
        </w:tabs>
        <w:ind w:left="0" w:firstLine="567"/>
        <w:rPr>
          <w:sz w:val="22"/>
          <w:szCs w:val="22"/>
        </w:rPr>
      </w:pPr>
      <w:r>
        <w:rPr>
          <w:sz w:val="22"/>
          <w:szCs w:val="22"/>
        </w:rPr>
        <w:t>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8F2288" w:rsidRDefault="00F84C9F">
      <w:pPr>
        <w:ind w:firstLine="567"/>
        <w:jc w:val="both"/>
        <w:rPr>
          <w:sz w:val="22"/>
          <w:szCs w:val="22"/>
        </w:rPr>
      </w:pPr>
      <w:r>
        <w:rPr>
          <w:sz w:val="22"/>
          <w:szCs w:val="22"/>
        </w:rPr>
        <w:t xml:space="preserve">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8F2288" w:rsidRDefault="008F2288">
      <w:pPr>
        <w:widowControl w:val="0"/>
        <w:shd w:val="clear" w:color="auto" w:fill="FFFFFF"/>
        <w:tabs>
          <w:tab w:val="left" w:pos="900"/>
          <w:tab w:val="left" w:pos="1080"/>
        </w:tabs>
        <w:autoSpaceDE w:val="0"/>
        <w:autoSpaceDN w:val="0"/>
        <w:adjustRightInd w:val="0"/>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Обеспечение обязательств Подрядчика</w:t>
      </w:r>
    </w:p>
    <w:p w:rsidR="008F2288" w:rsidRPr="009843CF" w:rsidRDefault="00F84C9F" w:rsidP="009843CF">
      <w:pPr>
        <w:ind w:firstLine="567"/>
        <w:jc w:val="both"/>
        <w:rPr>
          <w:sz w:val="22"/>
          <w:szCs w:val="22"/>
        </w:rPr>
      </w:pPr>
      <w:r>
        <w:rPr>
          <w:sz w:val="22"/>
          <w:szCs w:val="22"/>
        </w:rPr>
        <w:t xml:space="preserve">19.1.1.  </w:t>
      </w:r>
      <w:r w:rsidR="009843CF" w:rsidRPr="009843CF">
        <w:rPr>
          <w:sz w:val="22"/>
          <w:szCs w:val="22"/>
        </w:rPr>
        <w:t xml:space="preserve">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начальной цены </w:t>
      </w:r>
      <w:r w:rsidR="00A3777F">
        <w:rPr>
          <w:sz w:val="22"/>
          <w:szCs w:val="22"/>
        </w:rPr>
        <w:t>договора</w:t>
      </w:r>
      <w:bookmarkStart w:id="1" w:name="_GoBack"/>
      <w:bookmarkEnd w:id="1"/>
      <w:r w:rsidR="009843CF" w:rsidRPr="009843CF">
        <w:rPr>
          <w:sz w:val="22"/>
          <w:szCs w:val="22"/>
        </w:rPr>
        <w:t>) (НДС не облагается).</w:t>
      </w:r>
    </w:p>
    <w:p w:rsidR="009843CF" w:rsidRPr="009843CF" w:rsidRDefault="009843CF" w:rsidP="009843CF">
      <w:pPr>
        <w:widowControl w:val="0"/>
        <w:shd w:val="clear" w:color="auto" w:fill="FFFFFF"/>
        <w:ind w:firstLine="567"/>
        <w:jc w:val="both"/>
        <w:rPr>
          <w:sz w:val="22"/>
          <w:szCs w:val="22"/>
        </w:rPr>
      </w:pPr>
      <w:r w:rsidRPr="009843CF">
        <w:rPr>
          <w:sz w:val="22"/>
          <w:szCs w:val="22"/>
        </w:rPr>
        <w:t>Подрядчик обязан внести обеспечительный платеж до заключения договора.</w:t>
      </w:r>
    </w:p>
    <w:p w:rsidR="009843CF" w:rsidRPr="009843CF" w:rsidRDefault="009843CF" w:rsidP="009843CF">
      <w:pPr>
        <w:ind w:firstLine="567"/>
        <w:jc w:val="both"/>
        <w:rPr>
          <w:sz w:val="22"/>
          <w:szCs w:val="22"/>
        </w:rPr>
      </w:pPr>
      <w:r w:rsidRPr="009843CF">
        <w:rPr>
          <w:sz w:val="22"/>
          <w:szCs w:val="22"/>
        </w:rPr>
        <w:t xml:space="preserve">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Сторонами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9843CF" w:rsidRPr="009843CF" w:rsidRDefault="009843CF" w:rsidP="009843CF">
      <w:pPr>
        <w:widowControl w:val="0"/>
        <w:shd w:val="clear" w:color="auto" w:fill="FFFFFF"/>
        <w:ind w:firstLine="567"/>
        <w:jc w:val="both"/>
        <w:rPr>
          <w:sz w:val="22"/>
          <w:szCs w:val="22"/>
        </w:rPr>
      </w:pPr>
      <w:r w:rsidRPr="009843CF">
        <w:rPr>
          <w:sz w:val="22"/>
          <w:szCs w:val="22"/>
        </w:rPr>
        <w:t>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w:t>
      </w:r>
    </w:p>
    <w:p w:rsidR="009843CF" w:rsidRPr="009843CF" w:rsidRDefault="009843CF" w:rsidP="009843CF">
      <w:pPr>
        <w:widowControl w:val="0"/>
        <w:shd w:val="clear" w:color="auto" w:fill="FFFFFF"/>
        <w:ind w:firstLine="567"/>
        <w:jc w:val="both"/>
        <w:rPr>
          <w:sz w:val="22"/>
          <w:szCs w:val="22"/>
        </w:rPr>
      </w:pPr>
      <w:r w:rsidRPr="009843CF">
        <w:rPr>
          <w:sz w:val="22"/>
          <w:szCs w:val="22"/>
        </w:rPr>
        <w: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w:t>
      </w:r>
      <w:r w:rsidR="006A79F0">
        <w:rPr>
          <w:sz w:val="22"/>
          <w:szCs w:val="22"/>
        </w:rPr>
        <w:t>,</w:t>
      </w:r>
      <w:r w:rsidRPr="009843CF">
        <w:rPr>
          <w:sz w:val="22"/>
          <w:szCs w:val="22"/>
        </w:rPr>
        <w:t xml:space="preserve">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дней с даты прекращения, расторжения Договора.</w:t>
      </w:r>
    </w:p>
    <w:p w:rsidR="009843CF" w:rsidRPr="009843CF" w:rsidRDefault="009843CF" w:rsidP="009843CF">
      <w:pPr>
        <w:widowControl w:val="0"/>
        <w:shd w:val="clear" w:color="auto" w:fill="FFFFFF"/>
        <w:ind w:firstLine="567"/>
        <w:jc w:val="both"/>
        <w:rPr>
          <w:sz w:val="22"/>
          <w:szCs w:val="22"/>
        </w:rPr>
      </w:pPr>
      <w:r w:rsidRPr="009843CF">
        <w:rPr>
          <w:sz w:val="22"/>
          <w:szCs w:val="22"/>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 обеспечительного платежа (оставшуюся сумму обеспечительного платежа), либо часть суммы обеспечительного платежа.</w:t>
      </w:r>
    </w:p>
    <w:p w:rsidR="008F2288" w:rsidRPr="009843CF" w:rsidRDefault="009843CF" w:rsidP="009843CF">
      <w:pPr>
        <w:widowControl w:val="0"/>
        <w:shd w:val="clear" w:color="auto" w:fill="FFFFFF"/>
        <w:ind w:firstLine="567"/>
        <w:jc w:val="both"/>
        <w:rPr>
          <w:sz w:val="22"/>
          <w:szCs w:val="22"/>
        </w:rPr>
      </w:pPr>
      <w:r w:rsidRPr="009843CF">
        <w:rPr>
          <w:sz w:val="22"/>
          <w:szCs w:val="22"/>
        </w:rPr>
        <w:t>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w:t>
      </w:r>
    </w:p>
    <w:p w:rsidR="008F2288" w:rsidRPr="00EC00C6" w:rsidRDefault="00F84C9F" w:rsidP="00EC00C6">
      <w:pPr>
        <w:widowControl w:val="0"/>
        <w:shd w:val="clear" w:color="auto" w:fill="FFFFFF"/>
        <w:tabs>
          <w:tab w:val="left" w:pos="567"/>
        </w:tabs>
        <w:ind w:firstLine="567"/>
        <w:jc w:val="both"/>
        <w:rPr>
          <w:sz w:val="22"/>
          <w:szCs w:val="22"/>
        </w:rPr>
      </w:pPr>
      <w:r>
        <w:rPr>
          <w:sz w:val="22"/>
          <w:szCs w:val="22"/>
        </w:rPr>
        <w:t xml:space="preserve">19.1.2. </w:t>
      </w:r>
      <w:r w:rsidR="00EC00C6" w:rsidRPr="00EC00C6">
        <w:rPr>
          <w:sz w:val="22"/>
          <w:szCs w:val="22"/>
        </w:rPr>
        <w:t xml:space="preserve">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w:t>
      </w:r>
      <w:r w:rsidR="00EC00C6" w:rsidRPr="00EC00C6">
        <w:rPr>
          <w:sz w:val="22"/>
          <w:szCs w:val="22"/>
        </w:rPr>
        <w:lastRenderedPageBreak/>
        <w:t xml:space="preserve">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(___% от цены </w:t>
      </w:r>
      <w:r w:rsidR="00A3777F">
        <w:rPr>
          <w:sz w:val="22"/>
          <w:szCs w:val="22"/>
        </w:rPr>
        <w:t>договора</w:t>
      </w:r>
      <w:r w:rsidR="00EC00C6" w:rsidRPr="00EC00C6">
        <w:rPr>
          <w:sz w:val="22"/>
          <w:szCs w:val="22"/>
        </w:rPr>
        <w:t>).</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Подрядчик обязан в течение 10 рабочих дней после заключения Договора предоставить Заказчику оригинал 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дата и номер банковской гарантии;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наименование банка-гаранта;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сумма банковской гарантии;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Ф.И.О. и должности подписавших акт приема-передачи (иной замещающий документ) лиц;</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дата подписания акта приема-передачи (иного замещающего документа).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Заказчик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Подрядчик вместе с оригиналом банковской гарантии обязан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необходимые для осуществления проверки банковской гарантии.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После прохождения проверки банковской гарантии</w:t>
      </w:r>
      <w:r w:rsidR="006A79F0">
        <w:rPr>
          <w:rFonts w:eastAsia="Calibri"/>
          <w:sz w:val="22"/>
          <w:szCs w:val="22"/>
        </w:rPr>
        <w:t xml:space="preserve"> Заказчик</w:t>
      </w:r>
      <w:r w:rsidRPr="00EC00C6">
        <w:rPr>
          <w:rFonts w:eastAsia="Calibri"/>
          <w:sz w:val="22"/>
          <w:szCs w:val="22"/>
        </w:rPr>
        <w:t>:</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1)</w:t>
      </w:r>
      <w:r w:rsidRPr="00EC00C6">
        <w:rPr>
          <w:rFonts w:eastAsia="Calibri"/>
          <w:sz w:val="22"/>
          <w:szCs w:val="22"/>
        </w:rPr>
        <w:tab/>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Подрядчику.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2)</w:t>
      </w:r>
      <w:r w:rsidRPr="00EC00C6">
        <w:rPr>
          <w:rFonts w:eastAsia="Calibri"/>
          <w:sz w:val="22"/>
          <w:szCs w:val="22"/>
        </w:rPr>
        <w:tab/>
        <w:t xml:space="preserve"> направляет Подрядчику письмо с указанием выявленных в ходе проверки несоответствий банковской гарантии условиям Договора, банковскую гарантию и иные предоставленные Подрядчиком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Банковская гарантия должна соответствовать следующим требованиям: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1)</w:t>
      </w:r>
      <w:r w:rsidRPr="00EC00C6">
        <w:rPr>
          <w:rFonts w:eastAsia="Calibri"/>
          <w:sz w:val="22"/>
          <w:szCs w:val="22"/>
        </w:rPr>
        <w:tab/>
        <w:t>Банковская гарантия должна быть составлена с учетом требований статей 368-379 ГК РФ;</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2)</w:t>
      </w:r>
      <w:r w:rsidRPr="00EC00C6">
        <w:rPr>
          <w:rFonts w:eastAsia="Calibri"/>
          <w:sz w:val="22"/>
          <w:szCs w:val="22"/>
        </w:rPr>
        <w:tab/>
        <w:t>Банковская гарантия должна быть безотзывной;</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3)</w:t>
      </w:r>
      <w:r w:rsidRPr="00EC00C6">
        <w:rPr>
          <w:rFonts w:eastAsia="Calibri"/>
          <w:sz w:val="22"/>
          <w:szCs w:val="22"/>
        </w:rPr>
        <w:tab/>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Подрядчиком обязательств, обеспеченных банковской гарантией. Срок действия банковской гарантии не должен быть ограничен сроком действия Договора/сроком оказания услуг/выполнения работ/поставки товара.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4)</w:t>
      </w:r>
      <w:r w:rsidRPr="00EC00C6">
        <w:rPr>
          <w:rFonts w:eastAsia="Calibri"/>
          <w:sz w:val="22"/>
          <w:szCs w:val="22"/>
        </w:rPr>
        <w:tab/>
        <w: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Подрядчиком обязательств по Договору, исполнение по которым обеспечивается банковской гарантией;</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5)</w:t>
      </w:r>
      <w:r w:rsidRPr="00EC00C6">
        <w:rPr>
          <w:rFonts w:eastAsia="Calibri"/>
          <w:sz w:val="22"/>
          <w:szCs w:val="22"/>
        </w:rPr>
        <w:tab/>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надлежащим образом оформленного требования бенефициара;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w:t>
      </w:r>
      <w:r w:rsidR="00DA32C4">
        <w:rPr>
          <w:rFonts w:eastAsia="Calibri"/>
          <w:sz w:val="22"/>
          <w:szCs w:val="22"/>
        </w:rPr>
        <w:t xml:space="preserve"> </w:t>
      </w:r>
      <w:r w:rsidRPr="00EC00C6">
        <w:rPr>
          <w:rFonts w:eastAsia="Calibri"/>
          <w:sz w:val="22"/>
          <w:szCs w:val="22"/>
        </w:rPr>
        <w:t>документов, подтверждающих полномочия лица, подписавшего требование от имени бенефициара;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w:t>
      </w:r>
      <w:r w:rsidRPr="00EC00C6">
        <w:rPr>
          <w:rFonts w:eastAsia="Calibri"/>
          <w:sz w:val="22"/>
          <w:szCs w:val="22"/>
        </w:rPr>
        <w:lastRenderedPageBreak/>
        <w:t>по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7) Банковская гарантия не должна содержать ошибки или разночтения:</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в датах и сроках;</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в денежных суммах;</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в реквизитах упоминаемых документов (номера, даты, названия договоров и доверенностей и т.п.);</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в наименованиях юридических лиц (должны соответствовать Уставу), фамилиях, именах, отчествах подписантов, адресах сторон, ИНН, ОГРН;</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в других случаях, если в результате допущенной технической ошибки изменяется смысловая нагрузка текста банковской гарантии.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8) Банковская гарантия должна быть выдана банком, соответствующим следующим требованиям: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банк обладает действующей лицензией на банковскую деятельность, выданной Банком России;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отсутствуют установленные в судебном порядке неправомерные действия банка в отношении Общества;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отсутствует публичная информация о наличии существенных рисков утраты платёжеспособности банка;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 собственный капитал гаранта должен превышать либо быть равен 9 млрд. рублей и активы гаранта должны </w:t>
      </w:r>
      <w:r w:rsidR="007E7A7D" w:rsidRPr="00EC00C6">
        <w:rPr>
          <w:rFonts w:eastAsia="Calibri"/>
          <w:sz w:val="22"/>
          <w:szCs w:val="22"/>
        </w:rPr>
        <w:t>превышать,</w:t>
      </w:r>
      <w:r w:rsidRPr="00EC00C6">
        <w:rPr>
          <w:rFonts w:eastAsia="Calibri"/>
          <w:sz w:val="22"/>
          <w:szCs w:val="22"/>
        </w:rPr>
        <w:t xml:space="preserve"> либо быть равны 50 млрд. рублей.</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9) Требования к банковской гарантии в зависимости от суммы выдаваемых банковских гарантий:</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Заказчиком.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lastRenderedPageBreak/>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w:t>
      </w:r>
      <w:r w:rsidR="007940C9">
        <w:rPr>
          <w:rFonts w:eastAsia="Calibri"/>
          <w:sz w:val="22"/>
          <w:szCs w:val="22"/>
        </w:rPr>
        <w:t>к</w:t>
      </w:r>
      <w:r w:rsidRPr="00EC00C6">
        <w:rPr>
          <w:rFonts w:eastAsia="Calibri"/>
          <w:sz w:val="22"/>
          <w:szCs w:val="22"/>
        </w:rPr>
        <w:t xml:space="preserve"> обязуется предоставить Заказчику новую банковскую гарантию:</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в течение 10 рабочих дней с даты отзыва или приостановления лицензии банка-гаранта;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  в течение 10 рабочих дней с даты получения информации от Заказчика либо из общедоступных публичных источников о том, что 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установленные в судебном порядке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Внесение изменений в действующую банковскую гарантию осуществляется путем получения от Подрядчика подписанного со стороны гаранта документа «Изменение банковской гарантии».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Замена банковской гарантии осуществляется путем приема от Подрядчика новой банковской гарантии и возврата Подрядчику ранее действовавшей банковской гарантии. Возврат оригинала ранее действовавшей банковской гарантии Подрядчику должен осуществляться не ранее приема оригинала новой банковской гарантии.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установленных настоящим разделом Договора.</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Возврат оригинала банковской гарантии Подрядчику (либо банку-гаранту, если это указано в банковской гарантии) осуществляется Заказчиком по письменному запросу Подрядчика (либо банка-гаранта) в следующих случаях:</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1.Если Подрядчик</w:t>
      </w:r>
      <w:r w:rsidR="007940C9">
        <w:rPr>
          <w:rFonts w:eastAsia="Calibri"/>
          <w:sz w:val="22"/>
          <w:szCs w:val="22"/>
        </w:rPr>
        <w:t>ом</w:t>
      </w:r>
      <w:r w:rsidRPr="00EC00C6">
        <w:rPr>
          <w:rFonts w:eastAsia="Calibri"/>
          <w:sz w:val="22"/>
          <w:szCs w:val="22"/>
        </w:rPr>
        <w:t xml:space="preserve"> исполнены обязательства, исполнение которых покрывала банковская гарантия.</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2.При замене банковской гарантии.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3.По истечении срока действия банковской гарантии.</w:t>
      </w:r>
    </w:p>
    <w:p w:rsidR="00EC00C6" w:rsidRPr="00EC00C6" w:rsidRDefault="009C7DAB"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Pr>
          <w:rFonts w:eastAsia="Calibri"/>
          <w:sz w:val="22"/>
          <w:szCs w:val="22"/>
        </w:rPr>
        <w:t>4</w:t>
      </w:r>
      <w:r w:rsidR="00EC00C6" w:rsidRPr="00EC00C6">
        <w:rPr>
          <w:rFonts w:eastAsia="Calibri"/>
          <w:sz w:val="22"/>
          <w:szCs w:val="22"/>
        </w:rPr>
        <w:t>.В иных случаях, предусмотренных Договором.</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Возврат Подрядчику банковских гарантий, по которым Обществом предъявлены требования об оплате, не производится.</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Оригинал банковской гарантии возвращается Подрядчику заказным письмом с обратным уведомлением, либо выдается представителю Подрядчика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002C0F1D">
        <w:rPr>
          <w:rFonts w:eastAsia="Calibri"/>
          <w:sz w:val="22"/>
          <w:szCs w:val="22"/>
        </w:rPr>
        <w:t>к оформлению</w:t>
      </w:r>
      <w:r w:rsidRPr="00EC00C6">
        <w:rPr>
          <w:rFonts w:eastAsia="Calibri"/>
          <w:sz w:val="22"/>
          <w:szCs w:val="22"/>
        </w:rPr>
        <w:t xml:space="preserve"> которого указаны в настоящем разделе Договора. </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За непредоставление </w:t>
      </w:r>
      <w:r w:rsidR="009C7DAB">
        <w:rPr>
          <w:rFonts w:eastAsia="Calibri"/>
          <w:sz w:val="22"/>
          <w:szCs w:val="22"/>
        </w:rPr>
        <w:t xml:space="preserve">Подрядчиком </w:t>
      </w:r>
      <w:r w:rsidRPr="00EC00C6">
        <w:rPr>
          <w:rFonts w:eastAsia="Calibri"/>
          <w:sz w:val="22"/>
          <w:szCs w:val="22"/>
        </w:rPr>
        <w:t>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при цене Договора до 500000 рублей – 0,5% от цены Договора за каждый день просрочки;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при цене Договора от 500001 до 1000000 рублей – 0,2% от цены Договора за каждый день просрочки;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при цене Договора от 1000001 до 5000000 рублей – 0,1% от цены Договора за каждый день просрочки;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при цене Договора от 5000001 до 10000000 рублей – 0,05% от цены Договора за каждый день просрочки;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при цене Договора от 10000001 до 50000000 рублей – 0,02% от цены Договора за каждый день просрочки;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при цене Договора от 50000001 – 0,01% от цены Договора за каждый день просрочки.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Заказчик вправе снизить размер пени, предусмотренной настоящим Договором, но не ниже чем до 0,01% от цены Договора за каждый день просрочки.</w:t>
      </w: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p>
    <w:p w:rsidR="00EC00C6" w:rsidRPr="00EC00C6"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lastRenderedPageBreak/>
        <w:t>Банковская гарантия, не соответствующая условиям настоящего Договора, считается не предоставленной.</w:t>
      </w:r>
    </w:p>
    <w:p w:rsidR="008F2288" w:rsidRDefault="00EC00C6" w:rsidP="00EC00C6">
      <w:pPr>
        <w:widowControl w:val="0"/>
        <w:tabs>
          <w:tab w:val="left" w:pos="426"/>
          <w:tab w:val="left" w:pos="567"/>
          <w:tab w:val="left" w:pos="710"/>
        </w:tabs>
        <w:autoSpaceDE w:val="0"/>
        <w:autoSpaceDN w:val="0"/>
        <w:adjustRightInd w:val="0"/>
        <w:ind w:firstLine="567"/>
        <w:jc w:val="both"/>
        <w:rPr>
          <w:rFonts w:eastAsia="Calibri"/>
          <w:sz w:val="22"/>
          <w:szCs w:val="22"/>
        </w:rPr>
      </w:pPr>
      <w:r w:rsidRPr="00EC00C6">
        <w:rPr>
          <w:rFonts w:eastAsia="Calibri"/>
          <w:sz w:val="22"/>
          <w:szCs w:val="22"/>
        </w:rPr>
        <w:t xml:space="preserve">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00F84C9F">
        <w:rPr>
          <w:rFonts w:eastAsia="Calibri"/>
          <w:i/>
          <w:sz w:val="22"/>
          <w:szCs w:val="22"/>
        </w:rPr>
        <w:t xml:space="preserve"> </w:t>
      </w:r>
    </w:p>
    <w:p w:rsidR="00EC12E7" w:rsidRPr="00EC12E7" w:rsidRDefault="00EC12E7" w:rsidP="00EC12E7">
      <w:pPr>
        <w:widowControl w:val="0"/>
        <w:shd w:val="clear" w:color="auto" w:fill="FFFFFF"/>
        <w:tabs>
          <w:tab w:val="left" w:pos="710"/>
        </w:tabs>
        <w:ind w:firstLine="567"/>
        <w:jc w:val="both"/>
        <w:rPr>
          <w:i/>
          <w:sz w:val="22"/>
          <w:szCs w:val="22"/>
        </w:rPr>
      </w:pPr>
      <w:r w:rsidRPr="00EC12E7">
        <w:rPr>
          <w:i/>
          <w:sz w:val="22"/>
          <w:szCs w:val="22"/>
        </w:rPr>
        <w:t>*В проект договора, заключаемого по итогам конкурентной закупочной процедуры, подлежит включению условие, изложенное либо в пункте 1</w:t>
      </w:r>
      <w:r>
        <w:rPr>
          <w:i/>
          <w:sz w:val="22"/>
          <w:szCs w:val="22"/>
        </w:rPr>
        <w:t>9</w:t>
      </w:r>
      <w:r w:rsidRPr="00EC12E7">
        <w:rPr>
          <w:i/>
          <w:sz w:val="22"/>
          <w:szCs w:val="22"/>
        </w:rPr>
        <w:t>.1.1., либо в пункте 1</w:t>
      </w:r>
      <w:r>
        <w:rPr>
          <w:i/>
          <w:sz w:val="22"/>
          <w:szCs w:val="22"/>
        </w:rPr>
        <w:t>9</w:t>
      </w:r>
      <w:r w:rsidRPr="00EC12E7">
        <w:rPr>
          <w:i/>
          <w:sz w:val="22"/>
          <w:szCs w:val="22"/>
        </w:rPr>
        <w: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8F2288" w:rsidRDefault="008F2288">
      <w:pPr>
        <w:widowControl w:val="0"/>
        <w:shd w:val="clear" w:color="auto" w:fill="FFFFFF"/>
        <w:tabs>
          <w:tab w:val="left" w:pos="710"/>
        </w:tabs>
        <w:ind w:firstLine="567"/>
        <w:jc w:val="both"/>
        <w:rPr>
          <w:i/>
          <w:sz w:val="22"/>
          <w:szCs w:val="22"/>
        </w:rPr>
      </w:pPr>
    </w:p>
    <w:p w:rsidR="008F2288" w:rsidRDefault="008F2288">
      <w:pPr>
        <w:widowControl w:val="0"/>
        <w:shd w:val="clear" w:color="auto" w:fill="FFFFFF"/>
        <w:tabs>
          <w:tab w:val="left" w:pos="710"/>
        </w:tabs>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Конфиденциальность</w:t>
      </w:r>
    </w:p>
    <w:p w:rsidR="008F2288" w:rsidRDefault="00F84C9F">
      <w:pPr>
        <w:pStyle w:val="afd"/>
        <w:numPr>
          <w:ilvl w:val="1"/>
          <w:numId w:val="38"/>
        </w:numPr>
        <w:tabs>
          <w:tab w:val="left" w:pos="1276"/>
        </w:tabs>
        <w:autoSpaceDE w:val="0"/>
        <w:autoSpaceDN w:val="0"/>
        <w:adjustRightInd w:val="0"/>
        <w:ind w:left="0" w:firstLine="567"/>
        <w:jc w:val="both"/>
        <w:rPr>
          <w:sz w:val="22"/>
          <w:szCs w:val="22"/>
        </w:rPr>
      </w:pPr>
      <w:r>
        <w:rPr>
          <w:sz w:val="22"/>
          <w:szCs w:val="22"/>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footnoteReference w:customMarkFollows="1" w:id="1"/>
        <w:t>*</w:t>
      </w:r>
      <w:r>
        <w:rPr>
          <w:sz w:val="22"/>
          <w:szCs w:val="22"/>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8F2288" w:rsidRDefault="00F84C9F">
      <w:pPr>
        <w:pStyle w:val="afd"/>
        <w:numPr>
          <w:ilvl w:val="1"/>
          <w:numId w:val="38"/>
        </w:numPr>
        <w:tabs>
          <w:tab w:val="left" w:pos="1276"/>
        </w:tabs>
        <w:autoSpaceDE w:val="0"/>
        <w:autoSpaceDN w:val="0"/>
        <w:adjustRightInd w:val="0"/>
        <w:ind w:left="0" w:firstLine="567"/>
        <w:jc w:val="both"/>
        <w:rPr>
          <w:sz w:val="22"/>
          <w:szCs w:val="22"/>
        </w:rPr>
      </w:pPr>
      <w:r>
        <w:rPr>
          <w:sz w:val="22"/>
          <w:szCs w:val="22"/>
        </w:rPr>
        <w:t>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8F2288" w:rsidRDefault="00F84C9F">
      <w:pPr>
        <w:pStyle w:val="afd"/>
        <w:numPr>
          <w:ilvl w:val="1"/>
          <w:numId w:val="38"/>
        </w:numPr>
        <w:tabs>
          <w:tab w:val="left" w:pos="1276"/>
        </w:tabs>
        <w:autoSpaceDE w:val="0"/>
        <w:autoSpaceDN w:val="0"/>
        <w:adjustRightInd w:val="0"/>
        <w:ind w:left="0" w:firstLine="567"/>
        <w:jc w:val="both"/>
        <w:rPr>
          <w:sz w:val="22"/>
          <w:szCs w:val="22"/>
        </w:rPr>
      </w:pPr>
      <w:r>
        <w:rPr>
          <w:sz w:val="22"/>
          <w:szCs w:val="22"/>
        </w:rPr>
        <w:t>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8F2288" w:rsidRDefault="00F84C9F">
      <w:pPr>
        <w:pStyle w:val="afd"/>
        <w:numPr>
          <w:ilvl w:val="1"/>
          <w:numId w:val="38"/>
        </w:numPr>
        <w:tabs>
          <w:tab w:val="left" w:pos="1276"/>
        </w:tabs>
        <w:autoSpaceDE w:val="0"/>
        <w:autoSpaceDN w:val="0"/>
        <w:adjustRightInd w:val="0"/>
        <w:ind w:left="0" w:firstLine="567"/>
        <w:jc w:val="both"/>
        <w:rPr>
          <w:sz w:val="22"/>
          <w:szCs w:val="22"/>
        </w:rPr>
      </w:pPr>
      <w:r>
        <w:rPr>
          <w:sz w:val="22"/>
          <w:szCs w:val="22"/>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8F2288" w:rsidRDefault="008F2288">
      <w:pPr>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Антикоррупционная политика</w:t>
      </w:r>
    </w:p>
    <w:p w:rsidR="008F2288" w:rsidRDefault="00F84C9F">
      <w:pPr>
        <w:pStyle w:val="afd"/>
        <w:numPr>
          <w:ilvl w:val="1"/>
          <w:numId w:val="39"/>
        </w:numPr>
        <w:tabs>
          <w:tab w:val="left" w:pos="1276"/>
        </w:tabs>
        <w:snapToGrid w:val="0"/>
        <w:ind w:left="0" w:firstLine="567"/>
        <w:jc w:val="both"/>
        <w:rPr>
          <w:sz w:val="22"/>
          <w:szCs w:val="22"/>
        </w:rPr>
      </w:pPr>
      <w:r>
        <w:rPr>
          <w:sz w:val="22"/>
          <w:szCs w:val="22"/>
        </w:rPr>
        <w:t>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F2288" w:rsidRDefault="00F84C9F">
      <w:pPr>
        <w:pStyle w:val="afd"/>
        <w:numPr>
          <w:ilvl w:val="1"/>
          <w:numId w:val="39"/>
        </w:numPr>
        <w:tabs>
          <w:tab w:val="left" w:pos="1276"/>
        </w:tabs>
        <w:snapToGrid w:val="0"/>
        <w:ind w:left="0" w:firstLine="567"/>
        <w:jc w:val="both"/>
        <w:rPr>
          <w:sz w:val="22"/>
          <w:szCs w:val="22"/>
        </w:rPr>
      </w:pPr>
      <w:r>
        <w:rPr>
          <w:sz w:val="22"/>
          <w:szCs w:val="22"/>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w:t>
      </w:r>
      <w:r w:rsidRPr="00340FA0">
        <w:rPr>
          <w:sz w:val="22"/>
          <w:szCs w:val="22"/>
        </w:rPr>
        <w:t xml:space="preserve">: </w:t>
      </w:r>
      <w:hyperlink r:id="rId13" w:history="1">
        <w:r w:rsidR="00340FA0" w:rsidRPr="00340FA0">
          <w:rPr>
            <w:rStyle w:val="af9"/>
            <w:sz w:val="22"/>
            <w:szCs w:val="22"/>
          </w:rPr>
          <w:t>http://www.rosseti.ru/about/anticorruptionpolicy/policy/index.php</w:t>
        </w:r>
      </w:hyperlink>
      <w:r w:rsidR="00340FA0">
        <w:t xml:space="preserve"> </w:t>
      </w:r>
      <w:r>
        <w:rPr>
          <w:sz w:val="22"/>
          <w:szCs w:val="22"/>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8F2288" w:rsidRDefault="00F84C9F">
      <w:pPr>
        <w:pStyle w:val="afd"/>
        <w:numPr>
          <w:ilvl w:val="1"/>
          <w:numId w:val="39"/>
        </w:numPr>
        <w:tabs>
          <w:tab w:val="left" w:pos="1276"/>
        </w:tabs>
        <w:snapToGrid w:val="0"/>
        <w:ind w:left="0" w:firstLine="567"/>
        <w:jc w:val="both"/>
        <w:rPr>
          <w:sz w:val="22"/>
          <w:szCs w:val="22"/>
        </w:rPr>
      </w:pPr>
      <w:r>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8F2288" w:rsidRDefault="00F84C9F">
      <w:pPr>
        <w:autoSpaceDE w:val="0"/>
        <w:autoSpaceDN w:val="0"/>
        <w:adjustRightInd w:val="0"/>
        <w:ind w:firstLine="567"/>
        <w:jc w:val="both"/>
        <w:rPr>
          <w:rFonts w:eastAsia="Calibri"/>
          <w:sz w:val="22"/>
          <w:szCs w:val="22"/>
        </w:rPr>
      </w:pPr>
      <w:r>
        <w:rPr>
          <w:rFonts w:eastAsia="Calibri"/>
          <w:sz w:val="22"/>
          <w:szCs w:val="22"/>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w:t>
      </w:r>
      <w:r>
        <w:rPr>
          <w:rFonts w:eastAsia="Calibri"/>
          <w:sz w:val="22"/>
          <w:szCs w:val="22"/>
          <w:lang w:eastAsia="en-US"/>
        </w:rPr>
        <w:lastRenderedPageBreak/>
        <w:t xml:space="preserve">зависимость и направленным на обеспечение выполнения этим работником каких-либо действий в пользу стимулирующей его стороны </w:t>
      </w:r>
      <w:r>
        <w:rPr>
          <w:rFonts w:eastAsia="Calibri"/>
          <w:sz w:val="22"/>
          <w:szCs w:val="22"/>
        </w:rPr>
        <w:t>(</w:t>
      </w:r>
      <w:r>
        <w:rPr>
          <w:sz w:val="22"/>
          <w:szCs w:val="22"/>
        </w:rPr>
        <w:t>Подрядчика</w:t>
      </w:r>
      <w:r>
        <w:rPr>
          <w:rFonts w:eastAsia="Calibri"/>
          <w:sz w:val="22"/>
          <w:szCs w:val="22"/>
        </w:rPr>
        <w:t xml:space="preserve"> и АО «Тюменьэнерго»).</w:t>
      </w:r>
    </w:p>
    <w:p w:rsidR="008F2288" w:rsidRDefault="00F84C9F">
      <w:pPr>
        <w:pStyle w:val="afd"/>
        <w:numPr>
          <w:ilvl w:val="1"/>
          <w:numId w:val="39"/>
        </w:numPr>
        <w:tabs>
          <w:tab w:val="left" w:pos="1276"/>
        </w:tabs>
        <w:snapToGrid w:val="0"/>
        <w:ind w:left="0" w:firstLine="567"/>
        <w:jc w:val="both"/>
        <w:rPr>
          <w:rFonts w:eastAsia="Calibri"/>
          <w:sz w:val="22"/>
          <w:szCs w:val="22"/>
          <w:lang w:eastAsia="en-US"/>
        </w:rPr>
      </w:pPr>
      <w:r>
        <w:rPr>
          <w:rFonts w:eastAsia="Calibri"/>
          <w:sz w:val="22"/>
          <w:szCs w:val="22"/>
          <w:lang w:eastAsia="en-US"/>
        </w:rPr>
        <w:t>В случае возникновения у одной из Сторон подозрений, что произошло или может произойти нарушение каких-либо положений пунктов 21.1. – 21.3.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sz w:val="22"/>
          <w:szCs w:val="22"/>
          <w:lang w:eastAsia="en-US"/>
        </w:rPr>
        <w:t xml:space="preserve"> </w:t>
      </w:r>
      <w:r>
        <w:rPr>
          <w:rFonts w:eastAsia="Calibri"/>
          <w:bCs/>
          <w:sz w:val="22"/>
          <w:szCs w:val="22"/>
          <w:lang w:eastAsia="en-US"/>
        </w:rPr>
        <w:t>Это подтверждение должно быть направлено в течение десяти рабочих дней с даты направления письменного уведомления.</w:t>
      </w:r>
    </w:p>
    <w:p w:rsidR="008F2288" w:rsidRDefault="00F84C9F">
      <w:pPr>
        <w:autoSpaceDE w:val="0"/>
        <w:autoSpaceDN w:val="0"/>
        <w:adjustRightInd w:val="0"/>
        <w:ind w:firstLine="567"/>
        <w:jc w:val="both"/>
        <w:rPr>
          <w:rFonts w:eastAsia="Calibri"/>
          <w:sz w:val="22"/>
          <w:szCs w:val="22"/>
          <w:lang w:eastAsia="en-US"/>
        </w:rPr>
      </w:pPr>
      <w:r>
        <w:rPr>
          <w:rFonts w:eastAsia="Calibri"/>
          <w:sz w:val="22"/>
          <w:szCs w:val="22"/>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настоящего раздела Договора любой из Сторон, аффилированными лицами, работниками или посредниками.</w:t>
      </w:r>
    </w:p>
    <w:p w:rsidR="008F2288" w:rsidRDefault="00F84C9F">
      <w:pPr>
        <w:pStyle w:val="afd"/>
        <w:numPr>
          <w:ilvl w:val="1"/>
          <w:numId w:val="39"/>
        </w:numPr>
        <w:tabs>
          <w:tab w:val="left" w:pos="1276"/>
        </w:tabs>
        <w:snapToGrid w:val="0"/>
        <w:ind w:left="0" w:firstLine="567"/>
        <w:jc w:val="both"/>
        <w:rPr>
          <w:rFonts w:eastAsia="Calibri"/>
          <w:sz w:val="22"/>
          <w:szCs w:val="22"/>
          <w:lang w:eastAsia="en-US"/>
        </w:rPr>
      </w:pPr>
      <w:r>
        <w:rPr>
          <w:rFonts w:eastAsia="Calibri"/>
          <w:sz w:val="22"/>
          <w:szCs w:val="22"/>
          <w:lang w:eastAsia="en-US"/>
        </w:rPr>
        <w:t>В случае нарушения одной из Сторон обязательств по соблюдению требований Антикоррупционной политики, предусмотренных пунктами 21.1., 21.2. настоящего раздела Договора, и обязательств воздерживаться от запрещенных в пункте 21.3.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F2288" w:rsidRDefault="008F2288">
      <w:pPr>
        <w:shd w:val="clear" w:color="auto" w:fill="FFFFFF"/>
        <w:ind w:firstLine="720"/>
        <w:jc w:val="both"/>
        <w:rPr>
          <w:sz w:val="22"/>
          <w:szCs w:val="22"/>
          <w:lang w:eastAsia="en-US"/>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Толкование</w:t>
      </w:r>
    </w:p>
    <w:p w:rsidR="008F2288" w:rsidRDefault="00F84C9F">
      <w:pPr>
        <w:pStyle w:val="afd"/>
        <w:widowControl w:val="0"/>
        <w:numPr>
          <w:ilvl w:val="1"/>
          <w:numId w:val="41"/>
        </w:numPr>
        <w:shd w:val="clear" w:color="auto" w:fill="FFFFFF"/>
        <w:tabs>
          <w:tab w:val="left" w:pos="1276"/>
        </w:tabs>
        <w:autoSpaceDE w:val="0"/>
        <w:autoSpaceDN w:val="0"/>
        <w:adjustRightInd w:val="0"/>
        <w:ind w:left="0" w:firstLine="567"/>
        <w:jc w:val="both"/>
        <w:rPr>
          <w:sz w:val="22"/>
          <w:szCs w:val="22"/>
        </w:rPr>
      </w:pPr>
      <w:r>
        <w:rPr>
          <w:sz w:val="22"/>
          <w:szCs w:val="22"/>
        </w:rPr>
        <w:t>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8F2288" w:rsidRDefault="00F84C9F">
      <w:pPr>
        <w:pStyle w:val="afd"/>
        <w:widowControl w:val="0"/>
        <w:numPr>
          <w:ilvl w:val="1"/>
          <w:numId w:val="41"/>
        </w:numPr>
        <w:shd w:val="clear" w:color="auto" w:fill="FFFFFF"/>
        <w:tabs>
          <w:tab w:val="left" w:pos="1276"/>
        </w:tabs>
        <w:autoSpaceDE w:val="0"/>
        <w:autoSpaceDN w:val="0"/>
        <w:adjustRightInd w:val="0"/>
        <w:ind w:left="0" w:firstLine="567"/>
        <w:jc w:val="both"/>
        <w:rPr>
          <w:sz w:val="22"/>
          <w:szCs w:val="22"/>
        </w:rPr>
      </w:pPr>
      <w:r>
        <w:rPr>
          <w:sz w:val="22"/>
          <w:szCs w:val="22"/>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8F2288" w:rsidRDefault="00F84C9F">
      <w:pPr>
        <w:pStyle w:val="afd"/>
        <w:widowControl w:val="0"/>
        <w:numPr>
          <w:ilvl w:val="1"/>
          <w:numId w:val="41"/>
        </w:numPr>
        <w:shd w:val="clear" w:color="auto" w:fill="FFFFFF"/>
        <w:tabs>
          <w:tab w:val="left" w:pos="1276"/>
        </w:tabs>
        <w:autoSpaceDE w:val="0"/>
        <w:autoSpaceDN w:val="0"/>
        <w:adjustRightInd w:val="0"/>
        <w:ind w:left="0" w:firstLine="567"/>
        <w:jc w:val="both"/>
        <w:rPr>
          <w:sz w:val="22"/>
          <w:szCs w:val="22"/>
        </w:rPr>
      </w:pPr>
      <w:r>
        <w:rPr>
          <w:sz w:val="22"/>
          <w:szCs w:val="22"/>
        </w:rPr>
        <w:t>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8F2288" w:rsidRDefault="00F84C9F">
      <w:pPr>
        <w:widowControl w:val="0"/>
        <w:numPr>
          <w:ilvl w:val="1"/>
          <w:numId w:val="4"/>
        </w:numPr>
        <w:shd w:val="clear" w:color="auto" w:fill="FFFFFF"/>
        <w:tabs>
          <w:tab w:val="clear" w:pos="1440"/>
          <w:tab w:val="num" w:pos="0"/>
          <w:tab w:val="left" w:pos="1080"/>
          <w:tab w:val="num" w:pos="1260"/>
        </w:tabs>
        <w:autoSpaceDE w:val="0"/>
        <w:autoSpaceDN w:val="0"/>
        <w:adjustRightInd w:val="0"/>
        <w:ind w:left="0" w:firstLine="567"/>
        <w:jc w:val="both"/>
        <w:rPr>
          <w:sz w:val="22"/>
          <w:szCs w:val="22"/>
        </w:rPr>
      </w:pPr>
      <w:r>
        <w:rPr>
          <w:sz w:val="22"/>
          <w:szCs w:val="22"/>
        </w:rPr>
        <w:t>настоящий Договор;</w:t>
      </w:r>
    </w:p>
    <w:p w:rsidR="008F2288" w:rsidRDefault="00F84C9F">
      <w:pPr>
        <w:widowControl w:val="0"/>
        <w:numPr>
          <w:ilvl w:val="1"/>
          <w:numId w:val="4"/>
        </w:numPr>
        <w:shd w:val="clear" w:color="auto" w:fill="FFFFFF"/>
        <w:tabs>
          <w:tab w:val="clear" w:pos="1440"/>
          <w:tab w:val="num" w:pos="0"/>
          <w:tab w:val="left" w:pos="1080"/>
          <w:tab w:val="num" w:pos="1260"/>
        </w:tabs>
        <w:autoSpaceDE w:val="0"/>
        <w:autoSpaceDN w:val="0"/>
        <w:adjustRightInd w:val="0"/>
        <w:ind w:left="0" w:firstLine="567"/>
        <w:jc w:val="both"/>
        <w:rPr>
          <w:sz w:val="22"/>
          <w:szCs w:val="22"/>
        </w:rPr>
      </w:pPr>
      <w:r>
        <w:rPr>
          <w:sz w:val="22"/>
          <w:szCs w:val="22"/>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8F2288" w:rsidRDefault="00F84C9F">
      <w:pPr>
        <w:widowControl w:val="0"/>
        <w:numPr>
          <w:ilvl w:val="1"/>
          <w:numId w:val="4"/>
        </w:numPr>
        <w:shd w:val="clear" w:color="auto" w:fill="FFFFFF"/>
        <w:tabs>
          <w:tab w:val="clear" w:pos="1440"/>
          <w:tab w:val="num" w:pos="0"/>
          <w:tab w:val="left" w:pos="1080"/>
          <w:tab w:val="num" w:pos="1260"/>
        </w:tabs>
        <w:autoSpaceDE w:val="0"/>
        <w:autoSpaceDN w:val="0"/>
        <w:adjustRightInd w:val="0"/>
        <w:ind w:left="0" w:firstLine="567"/>
        <w:jc w:val="both"/>
        <w:rPr>
          <w:sz w:val="22"/>
          <w:szCs w:val="22"/>
        </w:rPr>
      </w:pPr>
      <w:r>
        <w:rPr>
          <w:sz w:val="22"/>
          <w:szCs w:val="22"/>
        </w:rPr>
        <w:t>протокол о результатах закупки;</w:t>
      </w:r>
    </w:p>
    <w:p w:rsidR="008F2288" w:rsidRDefault="00F84C9F">
      <w:pPr>
        <w:widowControl w:val="0"/>
        <w:numPr>
          <w:ilvl w:val="1"/>
          <w:numId w:val="4"/>
        </w:numPr>
        <w:shd w:val="clear" w:color="auto" w:fill="FFFFFF"/>
        <w:tabs>
          <w:tab w:val="clear" w:pos="1440"/>
          <w:tab w:val="num" w:pos="0"/>
          <w:tab w:val="left" w:pos="1080"/>
          <w:tab w:val="num" w:pos="1260"/>
        </w:tabs>
        <w:autoSpaceDE w:val="0"/>
        <w:autoSpaceDN w:val="0"/>
        <w:adjustRightInd w:val="0"/>
        <w:ind w:left="0" w:firstLine="567"/>
        <w:jc w:val="both"/>
        <w:rPr>
          <w:sz w:val="22"/>
          <w:szCs w:val="22"/>
        </w:rPr>
      </w:pPr>
      <w:r>
        <w:rPr>
          <w:sz w:val="22"/>
          <w:szCs w:val="22"/>
        </w:rPr>
        <w:t>извещение о проведении закупочных процедур и закупочная документация со всеми дополнениями и разъяснениями;</w:t>
      </w:r>
    </w:p>
    <w:p w:rsidR="008F2288" w:rsidRDefault="00F84C9F">
      <w:pPr>
        <w:widowControl w:val="0"/>
        <w:numPr>
          <w:ilvl w:val="1"/>
          <w:numId w:val="4"/>
        </w:numPr>
        <w:shd w:val="clear" w:color="auto" w:fill="FFFFFF"/>
        <w:tabs>
          <w:tab w:val="clear" w:pos="1440"/>
          <w:tab w:val="num" w:pos="0"/>
          <w:tab w:val="left" w:pos="1080"/>
          <w:tab w:val="num" w:pos="1260"/>
        </w:tabs>
        <w:autoSpaceDE w:val="0"/>
        <w:autoSpaceDN w:val="0"/>
        <w:adjustRightInd w:val="0"/>
        <w:ind w:left="0" w:firstLine="567"/>
        <w:jc w:val="both"/>
        <w:rPr>
          <w:sz w:val="22"/>
          <w:szCs w:val="22"/>
        </w:rPr>
      </w:pPr>
      <w:r>
        <w:rPr>
          <w:sz w:val="22"/>
          <w:szCs w:val="22"/>
        </w:rPr>
        <w:t>предложение Подрядчика со всеми дополнениями и разъяснениями.</w:t>
      </w:r>
    </w:p>
    <w:p w:rsidR="008F2288" w:rsidRDefault="008F2288">
      <w:pPr>
        <w:shd w:val="clear" w:color="auto" w:fill="FFFFFF"/>
        <w:jc w:val="both"/>
        <w:rPr>
          <w:sz w:val="22"/>
          <w:szCs w:val="22"/>
        </w:rPr>
      </w:pPr>
    </w:p>
    <w:p w:rsidR="00253213" w:rsidRDefault="00253213">
      <w:pPr>
        <w:shd w:val="clear" w:color="auto" w:fill="FFFFFF"/>
        <w:jc w:val="both"/>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Особые условия. Заключительные положения</w:t>
      </w:r>
    </w:p>
    <w:p w:rsidR="008F2288" w:rsidRDefault="004F0056">
      <w:pPr>
        <w:pStyle w:val="41"/>
        <w:numPr>
          <w:ilvl w:val="1"/>
          <w:numId w:val="42"/>
        </w:numPr>
        <w:spacing w:before="0" w:line="240" w:lineRule="auto"/>
        <w:ind w:left="0" w:right="60" w:firstLine="567"/>
        <w:rPr>
          <w:sz w:val="22"/>
          <w:szCs w:val="22"/>
        </w:rPr>
      </w:pPr>
      <w:r>
        <w:rPr>
          <w:sz w:val="22"/>
          <w:szCs w:val="22"/>
        </w:rPr>
        <w:t>Подрядчик</w:t>
      </w:r>
      <w:r w:rsidR="00F84C9F">
        <w:rPr>
          <w:sz w:val="22"/>
          <w:szCs w:val="22"/>
        </w:rPr>
        <w:t xml:space="preserve">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8F2288" w:rsidRDefault="00F84C9F">
      <w:pPr>
        <w:pStyle w:val="41"/>
        <w:numPr>
          <w:ilvl w:val="1"/>
          <w:numId w:val="42"/>
        </w:numPr>
        <w:spacing w:before="0" w:line="240" w:lineRule="auto"/>
        <w:ind w:left="0" w:right="60" w:firstLine="567"/>
        <w:rPr>
          <w:sz w:val="22"/>
          <w:szCs w:val="22"/>
        </w:rPr>
      </w:pPr>
      <w:r>
        <w:rPr>
          <w:sz w:val="22"/>
          <w:szCs w:val="22"/>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rsidR="008F2288" w:rsidRDefault="00F84C9F">
      <w:pPr>
        <w:pStyle w:val="41"/>
        <w:numPr>
          <w:ilvl w:val="1"/>
          <w:numId w:val="42"/>
        </w:numPr>
        <w:spacing w:before="0" w:line="240" w:lineRule="auto"/>
        <w:ind w:left="0" w:right="60" w:firstLine="567"/>
        <w:rPr>
          <w:sz w:val="22"/>
          <w:szCs w:val="22"/>
        </w:rPr>
      </w:pPr>
      <w:r>
        <w:rPr>
          <w:sz w:val="22"/>
          <w:szCs w:val="22"/>
        </w:rPr>
        <w:t>В случае переуступки Подрядчиком права денежного требования по договору с Заказчиком с нарушением условий, указанных в пункте 23.1. и / или 23.2., Подрядчик уплачивает Заказчику штраф за каждое нарушение в размере 1% от стоимости заключенного договора.</w:t>
      </w:r>
    </w:p>
    <w:p w:rsidR="008F2288" w:rsidRDefault="00F84C9F">
      <w:pPr>
        <w:pStyle w:val="41"/>
        <w:numPr>
          <w:ilvl w:val="1"/>
          <w:numId w:val="42"/>
        </w:numPr>
        <w:spacing w:before="0" w:line="240" w:lineRule="auto"/>
        <w:ind w:left="0" w:right="60" w:firstLine="567"/>
        <w:rPr>
          <w:sz w:val="22"/>
          <w:szCs w:val="22"/>
        </w:rPr>
      </w:pPr>
      <w:r>
        <w:rPr>
          <w:sz w:val="22"/>
          <w:szCs w:val="22"/>
        </w:rPr>
        <w:t>При выполнении работ на объектах АО «Тюменьэнерго»</w:t>
      </w:r>
    </w:p>
    <w:p w:rsidR="008F2288" w:rsidRDefault="00F84C9F">
      <w:pPr>
        <w:pStyle w:val="41"/>
        <w:numPr>
          <w:ilvl w:val="2"/>
          <w:numId w:val="43"/>
        </w:numPr>
        <w:spacing w:before="0" w:line="240" w:lineRule="auto"/>
        <w:ind w:left="0" w:right="60" w:firstLine="567"/>
        <w:rPr>
          <w:sz w:val="22"/>
          <w:szCs w:val="22"/>
        </w:rPr>
      </w:pPr>
      <w:r>
        <w:rPr>
          <w:sz w:val="22"/>
          <w:szCs w:val="22"/>
        </w:rPr>
        <w:t>Подрядчик обязан:</w:t>
      </w:r>
    </w:p>
    <w:p w:rsidR="008F2288" w:rsidRDefault="00F84C9F">
      <w:pPr>
        <w:pStyle w:val="24"/>
        <w:numPr>
          <w:ilvl w:val="3"/>
          <w:numId w:val="44"/>
        </w:numPr>
        <w:shd w:val="clear" w:color="auto" w:fill="auto"/>
        <w:tabs>
          <w:tab w:val="left" w:pos="1276"/>
        </w:tabs>
        <w:spacing w:before="0" w:line="240" w:lineRule="auto"/>
        <w:ind w:left="0" w:right="20" w:firstLine="567"/>
        <w:rPr>
          <w:sz w:val="22"/>
          <w:szCs w:val="22"/>
        </w:rPr>
      </w:pPr>
      <w:r>
        <w:rPr>
          <w:sz w:val="22"/>
          <w:szCs w:val="22"/>
        </w:rPr>
        <w:t xml:space="preserve">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w:t>
      </w:r>
      <w:r>
        <w:rPr>
          <w:sz w:val="22"/>
          <w:szCs w:val="22"/>
        </w:rPr>
        <w:lastRenderedPageBreak/>
        <w:t>строительством объектов АО «Тюменьэнерго» ПЯ-ИА-42.22.22-6-9-02-2015, Порядка ведения исполнительной и формирования приёмо-сдаточной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«Тюменьэнерго» ПЯ-ИА-74.20.60.000-6-9-07-2014.</w:t>
      </w:r>
    </w:p>
    <w:p w:rsidR="008F2288" w:rsidRDefault="00F84C9F">
      <w:pPr>
        <w:pStyle w:val="24"/>
        <w:numPr>
          <w:ilvl w:val="3"/>
          <w:numId w:val="44"/>
        </w:numPr>
        <w:shd w:val="clear" w:color="auto" w:fill="auto"/>
        <w:tabs>
          <w:tab w:val="left" w:pos="1276"/>
        </w:tabs>
        <w:spacing w:before="0" w:line="240" w:lineRule="auto"/>
        <w:ind w:left="0" w:right="20" w:firstLine="567"/>
        <w:rPr>
          <w:sz w:val="22"/>
          <w:szCs w:val="22"/>
        </w:rPr>
      </w:pPr>
      <w:r>
        <w:rPr>
          <w:sz w:val="22"/>
          <w:szCs w:val="22"/>
        </w:rPr>
        <w:t>обеспечить соблюдение персоналом подрядных и субподрядных организаций:</w:t>
      </w:r>
    </w:p>
    <w:p w:rsidR="008F2288" w:rsidRDefault="00F84C9F">
      <w:pPr>
        <w:widowControl w:val="0"/>
        <w:numPr>
          <w:ilvl w:val="1"/>
          <w:numId w:val="4"/>
        </w:numPr>
        <w:shd w:val="clear" w:color="auto" w:fill="FFFFFF"/>
        <w:tabs>
          <w:tab w:val="clear" w:pos="1440"/>
          <w:tab w:val="num" w:pos="0"/>
          <w:tab w:val="left" w:pos="1080"/>
          <w:tab w:val="num" w:pos="1260"/>
        </w:tabs>
        <w:autoSpaceDE w:val="0"/>
        <w:autoSpaceDN w:val="0"/>
        <w:adjustRightInd w:val="0"/>
        <w:ind w:left="0" w:firstLine="567"/>
        <w:jc w:val="both"/>
        <w:rPr>
          <w:sz w:val="22"/>
          <w:szCs w:val="22"/>
        </w:rPr>
      </w:pPr>
      <w:r>
        <w:rPr>
          <w:sz w:val="22"/>
          <w:szCs w:val="22"/>
        </w:rPr>
        <w:t xml:space="preserve"> правил внутреннего трудового распорядка, установленных Заказчиком;</w:t>
      </w:r>
    </w:p>
    <w:p w:rsidR="008F2288" w:rsidRDefault="00F84C9F">
      <w:pPr>
        <w:widowControl w:val="0"/>
        <w:numPr>
          <w:ilvl w:val="1"/>
          <w:numId w:val="4"/>
        </w:numPr>
        <w:shd w:val="clear" w:color="auto" w:fill="FFFFFF"/>
        <w:tabs>
          <w:tab w:val="clear" w:pos="1440"/>
          <w:tab w:val="num" w:pos="0"/>
          <w:tab w:val="left" w:pos="1080"/>
          <w:tab w:val="num" w:pos="1260"/>
        </w:tabs>
        <w:autoSpaceDE w:val="0"/>
        <w:autoSpaceDN w:val="0"/>
        <w:adjustRightInd w:val="0"/>
        <w:ind w:left="0" w:firstLine="567"/>
        <w:jc w:val="both"/>
        <w:rPr>
          <w:sz w:val="22"/>
          <w:szCs w:val="22"/>
        </w:rPr>
      </w:pPr>
      <w:r>
        <w:rPr>
          <w:sz w:val="22"/>
          <w:szCs w:val="22"/>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8F2288" w:rsidRDefault="00F84C9F">
      <w:pPr>
        <w:pStyle w:val="41"/>
        <w:numPr>
          <w:ilvl w:val="2"/>
          <w:numId w:val="43"/>
        </w:numPr>
        <w:spacing w:before="0" w:line="240" w:lineRule="auto"/>
        <w:ind w:left="0" w:right="60" w:firstLine="567"/>
        <w:rPr>
          <w:sz w:val="22"/>
          <w:szCs w:val="22"/>
        </w:rPr>
      </w:pPr>
      <w:r>
        <w:rPr>
          <w:sz w:val="22"/>
          <w:szCs w:val="22"/>
        </w:rPr>
        <w:t xml:space="preserve"> В случае невыполнения Графика производства работ (освоения капитальных вложений и финансирования поставок, работ) по реконструкции объекта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8F2288" w:rsidRDefault="00F84C9F">
      <w:pPr>
        <w:pStyle w:val="41"/>
        <w:numPr>
          <w:ilvl w:val="2"/>
          <w:numId w:val="43"/>
        </w:numPr>
        <w:spacing w:before="0" w:line="240" w:lineRule="auto"/>
        <w:ind w:left="0" w:right="60" w:firstLine="567"/>
        <w:rPr>
          <w:sz w:val="22"/>
          <w:szCs w:val="22"/>
        </w:rPr>
      </w:pPr>
      <w:r>
        <w:rPr>
          <w:sz w:val="22"/>
          <w:szCs w:val="22"/>
        </w:rPr>
        <w:t>Заказчик обязан:</w:t>
      </w:r>
    </w:p>
    <w:p w:rsidR="008F2288" w:rsidRDefault="00F84C9F">
      <w:pPr>
        <w:pStyle w:val="24"/>
        <w:numPr>
          <w:ilvl w:val="3"/>
          <w:numId w:val="45"/>
        </w:numPr>
        <w:shd w:val="clear" w:color="auto" w:fill="auto"/>
        <w:spacing w:before="0" w:line="240" w:lineRule="auto"/>
        <w:ind w:left="0" w:right="20" w:firstLine="567"/>
        <w:rPr>
          <w:sz w:val="22"/>
          <w:szCs w:val="22"/>
        </w:rPr>
      </w:pPr>
      <w:r>
        <w:rPr>
          <w:sz w:val="22"/>
          <w:szCs w:val="22"/>
        </w:rPr>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8F2288" w:rsidRDefault="00F84C9F">
      <w:pPr>
        <w:pStyle w:val="41"/>
        <w:numPr>
          <w:ilvl w:val="2"/>
          <w:numId w:val="43"/>
        </w:numPr>
        <w:spacing w:before="0" w:line="240" w:lineRule="auto"/>
        <w:ind w:left="0" w:right="60" w:firstLine="567"/>
        <w:rPr>
          <w:sz w:val="22"/>
          <w:szCs w:val="22"/>
        </w:rPr>
      </w:pPr>
      <w:r>
        <w:rPr>
          <w:sz w:val="22"/>
          <w:szCs w:val="22"/>
        </w:rPr>
        <w:t>Заказчик вправе:</w:t>
      </w:r>
    </w:p>
    <w:p w:rsidR="008F2288" w:rsidRDefault="00F84C9F">
      <w:pPr>
        <w:pStyle w:val="24"/>
        <w:numPr>
          <w:ilvl w:val="3"/>
          <w:numId w:val="46"/>
        </w:numPr>
        <w:shd w:val="clear" w:color="auto" w:fill="auto"/>
        <w:tabs>
          <w:tab w:val="left" w:pos="1276"/>
        </w:tabs>
        <w:spacing w:before="0" w:line="240" w:lineRule="auto"/>
        <w:ind w:left="0" w:right="20" w:firstLine="567"/>
        <w:rPr>
          <w:sz w:val="22"/>
          <w:szCs w:val="22"/>
        </w:rPr>
      </w:pPr>
      <w:r>
        <w:rPr>
          <w:sz w:val="22"/>
          <w:szCs w:val="22"/>
        </w:rPr>
        <w:t>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8F2288" w:rsidRDefault="00F84C9F">
      <w:pPr>
        <w:pStyle w:val="41"/>
        <w:numPr>
          <w:ilvl w:val="2"/>
          <w:numId w:val="43"/>
        </w:numPr>
        <w:spacing w:before="0" w:line="240" w:lineRule="auto"/>
        <w:ind w:left="0" w:right="60" w:firstLine="567"/>
        <w:rPr>
          <w:sz w:val="22"/>
          <w:szCs w:val="22"/>
        </w:rPr>
      </w:pPr>
      <w:r>
        <w:rPr>
          <w:sz w:val="22"/>
          <w:szCs w:val="22"/>
        </w:rPr>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8F2288" w:rsidRDefault="00F84C9F">
      <w:pPr>
        <w:pStyle w:val="26"/>
        <w:shd w:val="clear" w:color="auto" w:fill="auto"/>
        <w:spacing w:after="0" w:line="240" w:lineRule="auto"/>
        <w:ind w:right="20" w:firstLine="708"/>
        <w:jc w:val="both"/>
        <w:rPr>
          <w:i w:val="0"/>
          <w:sz w:val="22"/>
          <w:szCs w:val="22"/>
        </w:rPr>
      </w:pPr>
      <w:r>
        <w:rPr>
          <w:i w:val="0"/>
          <w:sz w:val="22"/>
          <w:szCs w:val="22"/>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8F2288" w:rsidRDefault="00F84C9F">
      <w:pPr>
        <w:pStyle w:val="41"/>
        <w:numPr>
          <w:ilvl w:val="1"/>
          <w:numId w:val="42"/>
        </w:numPr>
        <w:spacing w:before="0" w:line="240" w:lineRule="auto"/>
        <w:ind w:left="0" w:right="60" w:firstLine="567"/>
        <w:rPr>
          <w:sz w:val="22"/>
          <w:szCs w:val="22"/>
        </w:rPr>
      </w:pPr>
      <w:r>
        <w:rPr>
          <w:sz w:val="22"/>
          <w:szCs w:val="22"/>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8F2288" w:rsidRDefault="00F84C9F">
      <w:pPr>
        <w:pStyle w:val="41"/>
        <w:numPr>
          <w:ilvl w:val="1"/>
          <w:numId w:val="42"/>
        </w:numPr>
        <w:spacing w:before="0" w:line="240" w:lineRule="auto"/>
        <w:ind w:left="0" w:right="60" w:firstLine="567"/>
        <w:rPr>
          <w:sz w:val="22"/>
          <w:szCs w:val="22"/>
        </w:rPr>
      </w:pPr>
      <w:r>
        <w:rPr>
          <w:sz w:val="22"/>
          <w:szCs w:val="22"/>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8F2288" w:rsidRDefault="00F84C9F">
      <w:pPr>
        <w:autoSpaceDE w:val="0"/>
        <w:autoSpaceDN w:val="0"/>
        <w:adjustRightInd w:val="0"/>
        <w:ind w:firstLine="709"/>
        <w:jc w:val="both"/>
        <w:rPr>
          <w:sz w:val="22"/>
          <w:szCs w:val="22"/>
        </w:rPr>
      </w:pPr>
      <w:r>
        <w:rPr>
          <w:sz w:val="22"/>
          <w:szCs w:val="22"/>
        </w:rPr>
        <w:t>1) доставлены заказным почтовым отправлением с уведомлением о вручении;</w:t>
      </w:r>
    </w:p>
    <w:p w:rsidR="008F2288" w:rsidRDefault="00F84C9F">
      <w:pPr>
        <w:autoSpaceDE w:val="0"/>
        <w:autoSpaceDN w:val="0"/>
        <w:adjustRightInd w:val="0"/>
        <w:ind w:firstLine="709"/>
        <w:jc w:val="both"/>
        <w:rPr>
          <w:sz w:val="22"/>
          <w:szCs w:val="22"/>
        </w:rPr>
      </w:pPr>
      <w:r>
        <w:rPr>
          <w:sz w:val="22"/>
          <w:szCs w:val="22"/>
        </w:rPr>
        <w:t>2) доставлены курьером с распиской в получении;</w:t>
      </w:r>
    </w:p>
    <w:p w:rsidR="008F2288" w:rsidRDefault="00F84C9F">
      <w:pPr>
        <w:autoSpaceDE w:val="0"/>
        <w:autoSpaceDN w:val="0"/>
        <w:adjustRightInd w:val="0"/>
        <w:ind w:firstLine="709"/>
        <w:jc w:val="both"/>
        <w:rPr>
          <w:sz w:val="22"/>
          <w:szCs w:val="22"/>
        </w:rPr>
      </w:pPr>
      <w:r>
        <w:rPr>
          <w:sz w:val="22"/>
          <w:szCs w:val="22"/>
        </w:rPr>
        <w:t>3)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8F2288" w:rsidRDefault="00F84C9F">
      <w:pPr>
        <w:pStyle w:val="41"/>
        <w:numPr>
          <w:ilvl w:val="1"/>
          <w:numId w:val="42"/>
        </w:numPr>
        <w:spacing w:before="0" w:line="240" w:lineRule="auto"/>
        <w:ind w:left="0" w:right="60" w:firstLine="567"/>
        <w:rPr>
          <w:sz w:val="22"/>
          <w:szCs w:val="22"/>
        </w:rPr>
      </w:pPr>
      <w:r>
        <w:rPr>
          <w:sz w:val="22"/>
          <w:szCs w:val="22"/>
        </w:rPr>
        <w:t xml:space="preserve">В день подписания договора со стороны Подрядчика Подрядчик обязан направить Заказчику на электронный адрес ____________в формате файла </w:t>
      </w:r>
      <w:r>
        <w:rPr>
          <w:sz w:val="22"/>
          <w:szCs w:val="22"/>
          <w:lang w:eastAsia="en-US" w:bidi="en-US"/>
        </w:rPr>
        <w:t>*.</w:t>
      </w:r>
      <w:r>
        <w:rPr>
          <w:sz w:val="22"/>
          <w:szCs w:val="22"/>
          <w:lang w:val="en-US" w:eastAsia="en-US" w:bidi="en-US"/>
        </w:rPr>
        <w:t>pdf</w:t>
      </w:r>
      <w:r>
        <w:rPr>
          <w:sz w:val="22"/>
          <w:szCs w:val="22"/>
          <w:lang w:eastAsia="en-US" w:bidi="en-US"/>
        </w:rPr>
        <w:t xml:space="preserve"> </w:t>
      </w:r>
      <w:r>
        <w:rPr>
          <w:sz w:val="22"/>
          <w:szCs w:val="22"/>
        </w:rPr>
        <w:t xml:space="preserve">скан-копию подписанного договора (со всеми приложениями к нему), с последующим направлением оригинала договора. </w:t>
      </w:r>
    </w:p>
    <w:p w:rsidR="008F2288" w:rsidRDefault="00F84C9F">
      <w:pPr>
        <w:pStyle w:val="41"/>
        <w:numPr>
          <w:ilvl w:val="1"/>
          <w:numId w:val="42"/>
        </w:numPr>
        <w:spacing w:before="0" w:line="240" w:lineRule="auto"/>
        <w:ind w:left="0" w:right="60" w:firstLine="567"/>
        <w:rPr>
          <w:sz w:val="22"/>
          <w:szCs w:val="22"/>
        </w:rPr>
      </w:pPr>
      <w:r>
        <w:rPr>
          <w:sz w:val="22"/>
          <w:szCs w:val="22"/>
        </w:rPr>
        <w:lastRenderedPageBreak/>
        <w:t>В случае, если неисполнение, ненадлежащее исполнение Исполнителем обязательств, предусмотренных п. 23.7. настоящего Договора, повлекло привлечение Заказчика, должностных лиц Заказчика к административной ответственности, Исполнитель возмещает все расходы, связанные с уплатой штрафов, наложенных на него уполномоченными надзорными органами РФ.</w:t>
      </w:r>
    </w:p>
    <w:p w:rsidR="008F2288" w:rsidRDefault="00F84C9F">
      <w:pPr>
        <w:pStyle w:val="41"/>
        <w:numPr>
          <w:ilvl w:val="1"/>
          <w:numId w:val="42"/>
        </w:numPr>
        <w:spacing w:before="0" w:line="240" w:lineRule="auto"/>
        <w:ind w:left="0" w:right="60" w:firstLine="567"/>
        <w:rPr>
          <w:sz w:val="22"/>
          <w:szCs w:val="22"/>
        </w:rPr>
      </w:pPr>
      <w:r>
        <w:rPr>
          <w:sz w:val="22"/>
          <w:szCs w:val="22"/>
        </w:rPr>
        <w:t>При выполнении настоящего Договора Стороны руководствуются нормами законодательства Российской Федерации.</w:t>
      </w:r>
    </w:p>
    <w:p w:rsidR="008F2288" w:rsidRDefault="00F84C9F">
      <w:pPr>
        <w:pStyle w:val="41"/>
        <w:numPr>
          <w:ilvl w:val="1"/>
          <w:numId w:val="42"/>
        </w:numPr>
        <w:spacing w:before="0" w:line="240" w:lineRule="auto"/>
        <w:ind w:left="0" w:right="60" w:firstLine="567"/>
        <w:rPr>
          <w:sz w:val="22"/>
          <w:szCs w:val="22"/>
        </w:rPr>
      </w:pPr>
      <w:r>
        <w:rPr>
          <w:sz w:val="22"/>
          <w:szCs w:val="22"/>
        </w:rPr>
        <w:t>Все указанные в Договоре приложения являются его неотъемлемой частью.</w:t>
      </w:r>
    </w:p>
    <w:p w:rsidR="008F2288" w:rsidRDefault="00F84C9F">
      <w:pPr>
        <w:pStyle w:val="41"/>
        <w:numPr>
          <w:ilvl w:val="1"/>
          <w:numId w:val="42"/>
        </w:numPr>
        <w:spacing w:before="0" w:line="240" w:lineRule="auto"/>
        <w:ind w:left="0" w:right="60" w:firstLine="567"/>
        <w:rPr>
          <w:sz w:val="22"/>
          <w:szCs w:val="22"/>
        </w:rPr>
      </w:pPr>
      <w:r>
        <w:rPr>
          <w:sz w:val="22"/>
          <w:szCs w:val="22"/>
        </w:rPr>
        <w:t xml:space="preserve"> Настоящий Договор вступает в силу со дня его подписания и действует до полного исполнения Сторонами взятых на себя обязательств.</w:t>
      </w:r>
    </w:p>
    <w:p w:rsidR="008F2288" w:rsidRDefault="00F84C9F">
      <w:pPr>
        <w:pStyle w:val="41"/>
        <w:numPr>
          <w:ilvl w:val="1"/>
          <w:numId w:val="42"/>
        </w:numPr>
        <w:spacing w:before="0" w:line="240" w:lineRule="auto"/>
        <w:ind w:left="0" w:right="60" w:firstLine="567"/>
        <w:rPr>
          <w:sz w:val="22"/>
          <w:szCs w:val="22"/>
        </w:rPr>
      </w:pPr>
      <w:r>
        <w:rPr>
          <w:sz w:val="22"/>
          <w:szCs w:val="22"/>
        </w:rPr>
        <w:t>Настоящий Договор составлен в двух экземплярах, обладающих равной юридической силой, по одному для каждой из Сторон.</w:t>
      </w:r>
    </w:p>
    <w:p w:rsidR="008F2288" w:rsidRDefault="008F2288">
      <w:pPr>
        <w:shd w:val="clear" w:color="auto" w:fill="FFFFFF"/>
        <w:rPr>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Перечень документов, прилагаемых к настоящему Договору</w:t>
      </w:r>
    </w:p>
    <w:p w:rsidR="008F2288" w:rsidRDefault="008F2288">
      <w:pPr>
        <w:shd w:val="clear" w:color="auto" w:fill="FFFFFF"/>
        <w:ind w:left="1222"/>
        <w:jc w:val="center"/>
        <w:rPr>
          <w:sz w:val="22"/>
          <w:szCs w:val="22"/>
        </w:rPr>
      </w:pPr>
    </w:p>
    <w:tbl>
      <w:tblPr>
        <w:tblW w:w="9398"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8"/>
        <w:gridCol w:w="8820"/>
      </w:tblGrid>
      <w:tr w:rsidR="008F2288">
        <w:trPr>
          <w:trHeight w:val="337"/>
        </w:trPr>
        <w:tc>
          <w:tcPr>
            <w:tcW w:w="578" w:type="dxa"/>
            <w:tcBorders>
              <w:top w:val="single" w:sz="4" w:space="0" w:color="auto"/>
              <w:bottom w:val="single" w:sz="4" w:space="0" w:color="auto"/>
              <w:right w:val="single" w:sz="4" w:space="0" w:color="auto"/>
            </w:tcBorders>
            <w:vAlign w:val="center"/>
          </w:tcPr>
          <w:p w:rsidR="008F2288" w:rsidRDefault="00F84C9F">
            <w:pPr>
              <w:jc w:val="center"/>
              <w:rPr>
                <w:sz w:val="22"/>
                <w:szCs w:val="22"/>
              </w:rPr>
            </w:pPr>
            <w:r>
              <w:rPr>
                <w:sz w:val="22"/>
                <w:szCs w:val="22"/>
              </w:rPr>
              <w:t>№ п/п</w:t>
            </w:r>
          </w:p>
        </w:tc>
        <w:tc>
          <w:tcPr>
            <w:tcW w:w="8820" w:type="dxa"/>
            <w:tcBorders>
              <w:top w:val="single" w:sz="4" w:space="0" w:color="auto"/>
              <w:left w:val="single" w:sz="4" w:space="0" w:color="auto"/>
              <w:bottom w:val="single" w:sz="4" w:space="0" w:color="auto"/>
            </w:tcBorders>
            <w:vAlign w:val="center"/>
          </w:tcPr>
          <w:p w:rsidR="008F2288" w:rsidRDefault="00F84C9F">
            <w:pPr>
              <w:ind w:firstLine="720"/>
              <w:jc w:val="center"/>
              <w:rPr>
                <w:sz w:val="22"/>
                <w:szCs w:val="22"/>
                <w:u w:val="single"/>
              </w:rPr>
            </w:pPr>
            <w:r>
              <w:rPr>
                <w:sz w:val="22"/>
                <w:szCs w:val="22"/>
                <w:u w:val="single"/>
              </w:rPr>
              <w:t>Наименование документа</w:t>
            </w:r>
          </w:p>
        </w:tc>
      </w:tr>
      <w:tr w:rsidR="008F2288">
        <w:trPr>
          <w:trHeight w:val="261"/>
        </w:trPr>
        <w:tc>
          <w:tcPr>
            <w:tcW w:w="578" w:type="dxa"/>
            <w:tcBorders>
              <w:top w:val="single" w:sz="4" w:space="0" w:color="auto"/>
              <w:bottom w:val="single" w:sz="4" w:space="0" w:color="auto"/>
              <w:right w:val="single" w:sz="4" w:space="0" w:color="auto"/>
            </w:tcBorders>
            <w:vAlign w:val="center"/>
          </w:tcPr>
          <w:p w:rsidR="008F2288" w:rsidRDefault="00F84C9F">
            <w:pPr>
              <w:jc w:val="both"/>
              <w:rPr>
                <w:sz w:val="22"/>
                <w:szCs w:val="22"/>
              </w:rPr>
            </w:pPr>
            <w:r>
              <w:rPr>
                <w:sz w:val="22"/>
                <w:szCs w:val="22"/>
              </w:rPr>
              <w:t>1.</w:t>
            </w:r>
          </w:p>
        </w:tc>
        <w:tc>
          <w:tcPr>
            <w:tcW w:w="8820" w:type="dxa"/>
            <w:tcBorders>
              <w:top w:val="single" w:sz="4" w:space="0" w:color="auto"/>
              <w:left w:val="single" w:sz="4" w:space="0" w:color="auto"/>
              <w:bottom w:val="single" w:sz="4" w:space="0" w:color="auto"/>
            </w:tcBorders>
            <w:vAlign w:val="center"/>
          </w:tcPr>
          <w:p w:rsidR="008F2288" w:rsidRDefault="00F84C9F">
            <w:pPr>
              <w:widowControl w:val="0"/>
              <w:jc w:val="both"/>
              <w:rPr>
                <w:sz w:val="22"/>
                <w:szCs w:val="22"/>
              </w:rPr>
            </w:pPr>
            <w:r>
              <w:rPr>
                <w:sz w:val="22"/>
                <w:szCs w:val="22"/>
              </w:rPr>
              <w:t>Сводная таблица стоимости работ.</w:t>
            </w:r>
          </w:p>
        </w:tc>
      </w:tr>
      <w:tr w:rsidR="008F2288" w:rsidTr="005074DD">
        <w:trPr>
          <w:trHeight w:val="920"/>
        </w:trPr>
        <w:tc>
          <w:tcPr>
            <w:tcW w:w="578" w:type="dxa"/>
            <w:tcBorders>
              <w:top w:val="single" w:sz="4" w:space="0" w:color="auto"/>
              <w:bottom w:val="single" w:sz="4" w:space="0" w:color="auto"/>
              <w:right w:val="single" w:sz="4" w:space="0" w:color="auto"/>
            </w:tcBorders>
            <w:vAlign w:val="center"/>
          </w:tcPr>
          <w:p w:rsidR="008F2288" w:rsidRDefault="00F84C9F">
            <w:pPr>
              <w:jc w:val="both"/>
              <w:rPr>
                <w:sz w:val="22"/>
                <w:szCs w:val="22"/>
              </w:rPr>
            </w:pPr>
            <w:r>
              <w:rPr>
                <w:sz w:val="22"/>
                <w:szCs w:val="22"/>
              </w:rPr>
              <w:t>2.</w:t>
            </w:r>
          </w:p>
        </w:tc>
        <w:tc>
          <w:tcPr>
            <w:tcW w:w="8820" w:type="dxa"/>
            <w:tcBorders>
              <w:top w:val="single" w:sz="4" w:space="0" w:color="auto"/>
              <w:left w:val="single" w:sz="4" w:space="0" w:color="auto"/>
              <w:bottom w:val="single" w:sz="4" w:space="0" w:color="auto"/>
            </w:tcBorders>
            <w:vAlign w:val="center"/>
          </w:tcPr>
          <w:p w:rsidR="008F2288" w:rsidRDefault="005074DD">
            <w:pPr>
              <w:widowControl w:val="0"/>
              <w:jc w:val="both"/>
              <w:rPr>
                <w:sz w:val="22"/>
                <w:szCs w:val="22"/>
              </w:rPr>
            </w:pPr>
            <w:r w:rsidRPr="005074DD">
              <w:rPr>
                <w:sz w:val="22"/>
                <w:szCs w:val="22"/>
              </w:rPr>
              <w:t>График производства работ (освоения капитальных вложений и финансирования поставок, работ) Реконструкция системы корпоративной телефонной сети связи  АО "Тюменьэнерго" - ___</w:t>
            </w:r>
            <w:r>
              <w:rPr>
                <w:sz w:val="22"/>
                <w:szCs w:val="22"/>
              </w:rPr>
              <w:t>__________________________</w:t>
            </w:r>
            <w:r w:rsidR="00066AA0">
              <w:rPr>
                <w:sz w:val="22"/>
                <w:szCs w:val="22"/>
              </w:rPr>
              <w:t>(наименование филиала).</w:t>
            </w:r>
          </w:p>
        </w:tc>
      </w:tr>
      <w:tr w:rsidR="008F2288">
        <w:trPr>
          <w:trHeight w:val="238"/>
        </w:trPr>
        <w:tc>
          <w:tcPr>
            <w:tcW w:w="578" w:type="dxa"/>
            <w:tcBorders>
              <w:top w:val="single" w:sz="4" w:space="0" w:color="auto"/>
              <w:bottom w:val="single" w:sz="4" w:space="0" w:color="auto"/>
              <w:right w:val="single" w:sz="4" w:space="0" w:color="auto"/>
            </w:tcBorders>
            <w:vAlign w:val="center"/>
          </w:tcPr>
          <w:p w:rsidR="008F2288" w:rsidRDefault="00F84C9F">
            <w:pPr>
              <w:jc w:val="both"/>
              <w:rPr>
                <w:sz w:val="22"/>
                <w:szCs w:val="22"/>
              </w:rPr>
            </w:pPr>
            <w:r>
              <w:rPr>
                <w:sz w:val="22"/>
                <w:szCs w:val="22"/>
              </w:rPr>
              <w:t>3.</w:t>
            </w:r>
          </w:p>
        </w:tc>
        <w:tc>
          <w:tcPr>
            <w:tcW w:w="8820" w:type="dxa"/>
            <w:tcBorders>
              <w:top w:val="single" w:sz="4" w:space="0" w:color="auto"/>
              <w:left w:val="single" w:sz="4" w:space="0" w:color="auto"/>
              <w:bottom w:val="single" w:sz="4" w:space="0" w:color="auto"/>
            </w:tcBorders>
            <w:vAlign w:val="center"/>
          </w:tcPr>
          <w:p w:rsidR="008F2288" w:rsidRDefault="00F84C9F" w:rsidP="006E2EA8">
            <w:pPr>
              <w:widowControl w:val="0"/>
              <w:jc w:val="both"/>
              <w:rPr>
                <w:sz w:val="22"/>
                <w:szCs w:val="22"/>
              </w:rPr>
            </w:pPr>
            <w:r>
              <w:rPr>
                <w:spacing w:val="-8"/>
                <w:sz w:val="22"/>
                <w:szCs w:val="22"/>
              </w:rPr>
              <w:t>Копия  Протокола  по выбору Победителя  №</w:t>
            </w:r>
            <w:r w:rsidR="00445CA8">
              <w:rPr>
                <w:spacing w:val="-8"/>
                <w:sz w:val="22"/>
                <w:szCs w:val="22"/>
              </w:rPr>
              <w:t>____</w:t>
            </w:r>
            <w:r>
              <w:rPr>
                <w:spacing w:val="-8"/>
                <w:sz w:val="22"/>
                <w:szCs w:val="22"/>
              </w:rPr>
              <w:t xml:space="preserve"> </w:t>
            </w:r>
            <w:r w:rsidR="00445CA8">
              <w:rPr>
                <w:spacing w:val="-8"/>
                <w:sz w:val="22"/>
                <w:szCs w:val="22"/>
              </w:rPr>
              <w:t>/ копия Протокола о результатах</w:t>
            </w:r>
            <w:r w:rsidR="006E2EA8">
              <w:rPr>
                <w:spacing w:val="-8"/>
                <w:sz w:val="22"/>
                <w:szCs w:val="22"/>
              </w:rPr>
              <w:t xml:space="preserve"> открытого конкурса №_</w:t>
            </w:r>
          </w:p>
        </w:tc>
      </w:tr>
      <w:tr w:rsidR="008F2288">
        <w:trPr>
          <w:trHeight w:val="238"/>
        </w:trPr>
        <w:tc>
          <w:tcPr>
            <w:tcW w:w="578" w:type="dxa"/>
            <w:tcBorders>
              <w:top w:val="single" w:sz="4" w:space="0" w:color="auto"/>
              <w:bottom w:val="single" w:sz="4" w:space="0" w:color="auto"/>
              <w:right w:val="single" w:sz="4" w:space="0" w:color="auto"/>
            </w:tcBorders>
            <w:vAlign w:val="center"/>
          </w:tcPr>
          <w:p w:rsidR="008F2288" w:rsidRDefault="00F84C9F">
            <w:pPr>
              <w:widowControl w:val="0"/>
              <w:jc w:val="both"/>
              <w:rPr>
                <w:sz w:val="22"/>
                <w:szCs w:val="22"/>
              </w:rPr>
            </w:pPr>
            <w:r>
              <w:rPr>
                <w:sz w:val="22"/>
                <w:szCs w:val="22"/>
              </w:rPr>
              <w:t>4.</w:t>
            </w:r>
          </w:p>
        </w:tc>
        <w:tc>
          <w:tcPr>
            <w:tcW w:w="8820" w:type="dxa"/>
            <w:tcBorders>
              <w:top w:val="single" w:sz="4" w:space="0" w:color="auto"/>
              <w:left w:val="single" w:sz="4" w:space="0" w:color="auto"/>
              <w:bottom w:val="single" w:sz="4" w:space="0" w:color="auto"/>
            </w:tcBorders>
            <w:vAlign w:val="center"/>
          </w:tcPr>
          <w:p w:rsidR="008F2288" w:rsidRDefault="00F84C9F">
            <w:pPr>
              <w:widowControl w:val="0"/>
              <w:jc w:val="both"/>
              <w:rPr>
                <w:sz w:val="22"/>
                <w:szCs w:val="22"/>
              </w:rPr>
            </w:pPr>
            <w:r>
              <w:rPr>
                <w:sz w:val="22"/>
                <w:szCs w:val="22"/>
              </w:rPr>
              <w:t>Копия памятки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tc>
      </w:tr>
      <w:tr w:rsidR="008F2288">
        <w:trPr>
          <w:trHeight w:val="238"/>
        </w:trPr>
        <w:tc>
          <w:tcPr>
            <w:tcW w:w="578" w:type="dxa"/>
            <w:tcBorders>
              <w:top w:val="single" w:sz="4" w:space="0" w:color="auto"/>
              <w:bottom w:val="single" w:sz="4" w:space="0" w:color="auto"/>
              <w:right w:val="single" w:sz="4" w:space="0" w:color="auto"/>
            </w:tcBorders>
            <w:vAlign w:val="center"/>
          </w:tcPr>
          <w:p w:rsidR="008F2288" w:rsidRDefault="00F84C9F">
            <w:pPr>
              <w:widowControl w:val="0"/>
              <w:jc w:val="both"/>
              <w:rPr>
                <w:sz w:val="22"/>
                <w:szCs w:val="22"/>
              </w:rPr>
            </w:pPr>
            <w:r>
              <w:rPr>
                <w:sz w:val="22"/>
                <w:szCs w:val="22"/>
              </w:rPr>
              <w:t>5.</w:t>
            </w:r>
          </w:p>
        </w:tc>
        <w:tc>
          <w:tcPr>
            <w:tcW w:w="8820" w:type="dxa"/>
            <w:tcBorders>
              <w:top w:val="single" w:sz="4" w:space="0" w:color="auto"/>
              <w:left w:val="single" w:sz="4" w:space="0" w:color="auto"/>
              <w:bottom w:val="single" w:sz="4" w:space="0" w:color="auto"/>
            </w:tcBorders>
            <w:vAlign w:val="center"/>
          </w:tcPr>
          <w:p w:rsidR="008F2288" w:rsidRDefault="00F84C9F">
            <w:pPr>
              <w:widowControl w:val="0"/>
              <w:jc w:val="both"/>
              <w:rPr>
                <w:sz w:val="22"/>
                <w:szCs w:val="22"/>
              </w:rPr>
            </w:pPr>
            <w:r>
              <w:rPr>
                <w:sz w:val="22"/>
                <w:szCs w:val="22"/>
              </w:rPr>
              <w:t>Форма графика поставки оборудования.</w:t>
            </w:r>
          </w:p>
        </w:tc>
      </w:tr>
      <w:tr w:rsidR="008F2288">
        <w:trPr>
          <w:trHeight w:val="238"/>
        </w:trPr>
        <w:tc>
          <w:tcPr>
            <w:tcW w:w="578" w:type="dxa"/>
            <w:tcBorders>
              <w:top w:val="single" w:sz="4" w:space="0" w:color="auto"/>
              <w:bottom w:val="single" w:sz="4" w:space="0" w:color="auto"/>
              <w:right w:val="single" w:sz="4" w:space="0" w:color="auto"/>
            </w:tcBorders>
            <w:vAlign w:val="center"/>
          </w:tcPr>
          <w:p w:rsidR="008F2288" w:rsidRDefault="00F84C9F">
            <w:pPr>
              <w:widowControl w:val="0"/>
              <w:jc w:val="both"/>
              <w:rPr>
                <w:sz w:val="22"/>
                <w:szCs w:val="22"/>
              </w:rPr>
            </w:pPr>
            <w:r>
              <w:rPr>
                <w:sz w:val="22"/>
                <w:szCs w:val="22"/>
              </w:rPr>
              <w:t>6.</w:t>
            </w:r>
          </w:p>
        </w:tc>
        <w:tc>
          <w:tcPr>
            <w:tcW w:w="8820" w:type="dxa"/>
            <w:tcBorders>
              <w:top w:val="single" w:sz="4" w:space="0" w:color="auto"/>
              <w:left w:val="single" w:sz="4" w:space="0" w:color="auto"/>
              <w:bottom w:val="single" w:sz="4" w:space="0" w:color="auto"/>
            </w:tcBorders>
            <w:vAlign w:val="center"/>
          </w:tcPr>
          <w:p w:rsidR="008F2288" w:rsidRDefault="00F84C9F">
            <w:pPr>
              <w:widowControl w:val="0"/>
              <w:jc w:val="both"/>
              <w:rPr>
                <w:sz w:val="22"/>
                <w:szCs w:val="22"/>
              </w:rPr>
            </w:pPr>
            <w:r>
              <w:rPr>
                <w:sz w:val="22"/>
                <w:szCs w:val="22"/>
              </w:rPr>
              <w:t>Форма договора комбинированного страхования строительно-монтажных рисков.</w:t>
            </w:r>
          </w:p>
        </w:tc>
      </w:tr>
      <w:tr w:rsidR="008F2288">
        <w:trPr>
          <w:trHeight w:val="238"/>
        </w:trPr>
        <w:tc>
          <w:tcPr>
            <w:tcW w:w="578" w:type="dxa"/>
            <w:tcBorders>
              <w:top w:val="single" w:sz="4" w:space="0" w:color="auto"/>
              <w:bottom w:val="single" w:sz="4" w:space="0" w:color="auto"/>
              <w:right w:val="single" w:sz="4" w:space="0" w:color="auto"/>
            </w:tcBorders>
            <w:vAlign w:val="center"/>
          </w:tcPr>
          <w:p w:rsidR="008F2288" w:rsidRDefault="00F84C9F">
            <w:pPr>
              <w:widowControl w:val="0"/>
              <w:jc w:val="both"/>
              <w:rPr>
                <w:sz w:val="22"/>
                <w:szCs w:val="22"/>
              </w:rPr>
            </w:pPr>
            <w:r>
              <w:rPr>
                <w:sz w:val="22"/>
                <w:szCs w:val="22"/>
              </w:rPr>
              <w:t xml:space="preserve">7. </w:t>
            </w:r>
          </w:p>
        </w:tc>
        <w:tc>
          <w:tcPr>
            <w:tcW w:w="8820" w:type="dxa"/>
            <w:tcBorders>
              <w:top w:val="single" w:sz="4" w:space="0" w:color="auto"/>
              <w:left w:val="single" w:sz="4" w:space="0" w:color="auto"/>
              <w:bottom w:val="single" w:sz="4" w:space="0" w:color="auto"/>
            </w:tcBorders>
            <w:vAlign w:val="center"/>
          </w:tcPr>
          <w:p w:rsidR="008F2288" w:rsidRDefault="00F84C9F">
            <w:pPr>
              <w:widowControl w:val="0"/>
              <w:jc w:val="both"/>
              <w:rPr>
                <w:sz w:val="22"/>
                <w:szCs w:val="22"/>
              </w:rPr>
            </w:pPr>
            <w:r>
              <w:rPr>
                <w:sz w:val="22"/>
                <w:szCs w:val="22"/>
              </w:rPr>
              <w:t>Техническое задание.</w:t>
            </w:r>
          </w:p>
        </w:tc>
      </w:tr>
      <w:tr w:rsidR="008F2288">
        <w:trPr>
          <w:trHeight w:val="238"/>
        </w:trPr>
        <w:tc>
          <w:tcPr>
            <w:tcW w:w="578" w:type="dxa"/>
            <w:tcBorders>
              <w:top w:val="single" w:sz="4" w:space="0" w:color="auto"/>
              <w:bottom w:val="single" w:sz="4" w:space="0" w:color="auto"/>
              <w:right w:val="single" w:sz="4" w:space="0" w:color="auto"/>
            </w:tcBorders>
            <w:vAlign w:val="center"/>
          </w:tcPr>
          <w:p w:rsidR="008F2288" w:rsidRDefault="00F84C9F">
            <w:pPr>
              <w:widowControl w:val="0"/>
              <w:jc w:val="both"/>
              <w:rPr>
                <w:sz w:val="22"/>
                <w:szCs w:val="22"/>
              </w:rPr>
            </w:pPr>
            <w:r>
              <w:rPr>
                <w:sz w:val="22"/>
                <w:szCs w:val="22"/>
              </w:rPr>
              <w:t>8.</w:t>
            </w:r>
          </w:p>
        </w:tc>
        <w:tc>
          <w:tcPr>
            <w:tcW w:w="8820" w:type="dxa"/>
            <w:tcBorders>
              <w:top w:val="single" w:sz="4" w:space="0" w:color="auto"/>
              <w:left w:val="single" w:sz="4" w:space="0" w:color="auto"/>
              <w:bottom w:val="single" w:sz="4" w:space="0" w:color="auto"/>
            </w:tcBorders>
            <w:vAlign w:val="center"/>
          </w:tcPr>
          <w:p w:rsidR="008F2288" w:rsidRDefault="00F84C9F">
            <w:pPr>
              <w:widowControl w:val="0"/>
              <w:jc w:val="both"/>
              <w:rPr>
                <w:sz w:val="22"/>
                <w:szCs w:val="22"/>
              </w:rPr>
            </w:pPr>
            <w:r>
              <w:rPr>
                <w:sz w:val="22"/>
                <w:szCs w:val="22"/>
              </w:rPr>
              <w:t>Форма Банковской гарантии</w:t>
            </w:r>
          </w:p>
        </w:tc>
      </w:tr>
      <w:tr w:rsidR="00BA1826">
        <w:trPr>
          <w:trHeight w:val="238"/>
        </w:trPr>
        <w:tc>
          <w:tcPr>
            <w:tcW w:w="578" w:type="dxa"/>
            <w:tcBorders>
              <w:top w:val="single" w:sz="4" w:space="0" w:color="auto"/>
              <w:bottom w:val="single" w:sz="4" w:space="0" w:color="auto"/>
              <w:right w:val="single" w:sz="4" w:space="0" w:color="auto"/>
            </w:tcBorders>
            <w:vAlign w:val="center"/>
          </w:tcPr>
          <w:p w:rsidR="00BA1826" w:rsidRDefault="00BA1826">
            <w:pPr>
              <w:widowControl w:val="0"/>
              <w:jc w:val="both"/>
              <w:rPr>
                <w:sz w:val="22"/>
                <w:szCs w:val="22"/>
              </w:rPr>
            </w:pPr>
            <w:r>
              <w:rPr>
                <w:sz w:val="22"/>
                <w:szCs w:val="22"/>
              </w:rPr>
              <w:t>9.</w:t>
            </w:r>
          </w:p>
        </w:tc>
        <w:tc>
          <w:tcPr>
            <w:tcW w:w="8820" w:type="dxa"/>
            <w:tcBorders>
              <w:top w:val="single" w:sz="4" w:space="0" w:color="auto"/>
              <w:left w:val="single" w:sz="4" w:space="0" w:color="auto"/>
              <w:bottom w:val="single" w:sz="4" w:space="0" w:color="auto"/>
            </w:tcBorders>
            <w:vAlign w:val="center"/>
          </w:tcPr>
          <w:p w:rsidR="00BA1826" w:rsidRDefault="00BA1826">
            <w:pPr>
              <w:widowControl w:val="0"/>
              <w:jc w:val="both"/>
              <w:rPr>
                <w:sz w:val="22"/>
                <w:szCs w:val="22"/>
              </w:rPr>
            </w:pPr>
            <w:r>
              <w:rPr>
                <w:sz w:val="22"/>
                <w:szCs w:val="22"/>
              </w:rPr>
              <w:t>Форма КС-11</w:t>
            </w:r>
            <w:r w:rsidR="00445CA8">
              <w:rPr>
                <w:sz w:val="22"/>
                <w:szCs w:val="22"/>
              </w:rPr>
              <w:t xml:space="preserve"> (Акт приемки законченного строительством объекта)</w:t>
            </w:r>
          </w:p>
        </w:tc>
      </w:tr>
      <w:tr w:rsidR="00BA1826">
        <w:trPr>
          <w:trHeight w:val="238"/>
        </w:trPr>
        <w:tc>
          <w:tcPr>
            <w:tcW w:w="578" w:type="dxa"/>
            <w:tcBorders>
              <w:top w:val="single" w:sz="4" w:space="0" w:color="auto"/>
              <w:bottom w:val="single" w:sz="4" w:space="0" w:color="auto"/>
              <w:right w:val="single" w:sz="4" w:space="0" w:color="auto"/>
            </w:tcBorders>
            <w:vAlign w:val="center"/>
          </w:tcPr>
          <w:p w:rsidR="00BA1826" w:rsidRDefault="00BA1826">
            <w:pPr>
              <w:widowControl w:val="0"/>
              <w:jc w:val="both"/>
              <w:rPr>
                <w:sz w:val="22"/>
                <w:szCs w:val="22"/>
              </w:rPr>
            </w:pPr>
            <w:r>
              <w:rPr>
                <w:sz w:val="22"/>
                <w:szCs w:val="22"/>
              </w:rPr>
              <w:t>10.</w:t>
            </w:r>
          </w:p>
        </w:tc>
        <w:tc>
          <w:tcPr>
            <w:tcW w:w="8820" w:type="dxa"/>
            <w:tcBorders>
              <w:top w:val="single" w:sz="4" w:space="0" w:color="auto"/>
              <w:left w:val="single" w:sz="4" w:space="0" w:color="auto"/>
              <w:bottom w:val="single" w:sz="4" w:space="0" w:color="auto"/>
            </w:tcBorders>
            <w:vAlign w:val="center"/>
          </w:tcPr>
          <w:p w:rsidR="00BA1826" w:rsidRDefault="00BA1826">
            <w:pPr>
              <w:widowControl w:val="0"/>
              <w:jc w:val="both"/>
              <w:rPr>
                <w:sz w:val="22"/>
                <w:szCs w:val="22"/>
              </w:rPr>
            </w:pPr>
            <w:r>
              <w:rPr>
                <w:sz w:val="22"/>
                <w:szCs w:val="22"/>
              </w:rPr>
              <w:t>Форма КС-14</w:t>
            </w:r>
            <w:r w:rsidR="00445CA8">
              <w:rPr>
                <w:sz w:val="22"/>
                <w:szCs w:val="22"/>
              </w:rPr>
              <w:t xml:space="preserve"> (Акт приемки</w:t>
            </w:r>
            <w:r w:rsidR="00361B03">
              <w:rPr>
                <w:sz w:val="22"/>
                <w:szCs w:val="22"/>
              </w:rPr>
              <w:t xml:space="preserve"> законченного строительством объекта приемочной комиссией)</w:t>
            </w:r>
          </w:p>
        </w:tc>
      </w:tr>
    </w:tbl>
    <w:p w:rsidR="008F2288" w:rsidRDefault="008F2288">
      <w:pPr>
        <w:shd w:val="clear" w:color="auto" w:fill="FFFFFF"/>
        <w:jc w:val="center"/>
        <w:rPr>
          <w:b/>
          <w:sz w:val="22"/>
          <w:szCs w:val="22"/>
        </w:rPr>
      </w:pPr>
    </w:p>
    <w:p w:rsidR="008F2288" w:rsidRDefault="008F2288">
      <w:pPr>
        <w:shd w:val="clear" w:color="auto" w:fill="FFFFFF"/>
        <w:jc w:val="center"/>
        <w:rPr>
          <w:b/>
          <w:sz w:val="22"/>
          <w:szCs w:val="22"/>
        </w:rPr>
      </w:pPr>
    </w:p>
    <w:p w:rsidR="008F2288" w:rsidRDefault="00F84C9F">
      <w:pPr>
        <w:numPr>
          <w:ilvl w:val="0"/>
          <w:numId w:val="1"/>
        </w:numPr>
        <w:shd w:val="clear" w:color="auto" w:fill="FFFFFF"/>
        <w:tabs>
          <w:tab w:val="left" w:pos="425"/>
        </w:tabs>
        <w:ind w:left="0" w:firstLine="0"/>
        <w:jc w:val="center"/>
        <w:rPr>
          <w:b/>
          <w:sz w:val="22"/>
          <w:szCs w:val="22"/>
        </w:rPr>
      </w:pPr>
      <w:r>
        <w:rPr>
          <w:b/>
          <w:sz w:val="22"/>
          <w:szCs w:val="22"/>
        </w:rPr>
        <w:t>Реквизиты и подписи Сторон</w:t>
      </w:r>
    </w:p>
    <w:p w:rsidR="008F2288" w:rsidRDefault="008F2288">
      <w:pPr>
        <w:shd w:val="clear" w:color="auto" w:fill="FFFFFF"/>
        <w:jc w:val="center"/>
        <w:rPr>
          <w:b/>
          <w:sz w:val="22"/>
          <w:szCs w:val="22"/>
          <w:lang w:val="en-US"/>
        </w:rPr>
      </w:pPr>
    </w:p>
    <w:tbl>
      <w:tblPr>
        <w:tblW w:w="9664" w:type="dxa"/>
        <w:tblInd w:w="108" w:type="dxa"/>
        <w:tblLayout w:type="fixed"/>
        <w:tblLook w:val="0000" w:firstRow="0" w:lastRow="0" w:firstColumn="0" w:lastColumn="0" w:noHBand="0" w:noVBand="0"/>
      </w:tblPr>
      <w:tblGrid>
        <w:gridCol w:w="4832"/>
        <w:gridCol w:w="4832"/>
      </w:tblGrid>
      <w:tr w:rsidR="008F2288">
        <w:trPr>
          <w:trHeight w:val="1455"/>
        </w:trPr>
        <w:tc>
          <w:tcPr>
            <w:tcW w:w="4832" w:type="dxa"/>
          </w:tcPr>
          <w:p w:rsidR="008F2288" w:rsidRDefault="00F84C9F">
            <w:pPr>
              <w:pStyle w:val="ae"/>
              <w:rPr>
                <w:rFonts w:ascii="Times New Roman" w:hAnsi="Times New Roman"/>
                <w:sz w:val="22"/>
                <w:szCs w:val="22"/>
              </w:rPr>
            </w:pPr>
            <w:r>
              <w:rPr>
                <w:rFonts w:ascii="Times New Roman" w:hAnsi="Times New Roman"/>
                <w:sz w:val="22"/>
                <w:szCs w:val="22"/>
              </w:rPr>
              <w:t>Заказчик:</w:t>
            </w:r>
          </w:p>
          <w:p w:rsidR="008F2288" w:rsidRDefault="00F84C9F">
            <w:pPr>
              <w:pStyle w:val="ae"/>
              <w:jc w:val="both"/>
              <w:rPr>
                <w:rFonts w:ascii="Times New Roman" w:hAnsi="Times New Roman"/>
                <w:sz w:val="22"/>
                <w:szCs w:val="22"/>
              </w:rPr>
            </w:pPr>
            <w:r>
              <w:rPr>
                <w:rFonts w:ascii="Times New Roman" w:hAnsi="Times New Roman"/>
                <w:sz w:val="22"/>
                <w:szCs w:val="22"/>
              </w:rPr>
              <w:t>АО «Тюменьэнерго»</w:t>
            </w:r>
          </w:p>
          <w:p w:rsidR="008F2288" w:rsidRDefault="008F2288">
            <w:pPr>
              <w:pStyle w:val="ae"/>
              <w:jc w:val="both"/>
              <w:rPr>
                <w:rFonts w:ascii="Times New Roman" w:hAnsi="Times New Roman"/>
                <w:sz w:val="22"/>
                <w:szCs w:val="22"/>
              </w:rPr>
            </w:pPr>
          </w:p>
          <w:p w:rsidR="008F2288" w:rsidRDefault="008F2288">
            <w:pPr>
              <w:pStyle w:val="ae"/>
              <w:jc w:val="both"/>
              <w:rPr>
                <w:rFonts w:ascii="Times New Roman" w:hAnsi="Times New Roman"/>
                <w:sz w:val="22"/>
                <w:szCs w:val="22"/>
              </w:rPr>
            </w:pPr>
          </w:p>
          <w:p w:rsidR="008F2288" w:rsidRDefault="00F84C9F">
            <w:pPr>
              <w:pStyle w:val="ae"/>
              <w:jc w:val="both"/>
              <w:rPr>
                <w:rFonts w:ascii="Times New Roman" w:hAnsi="Times New Roman"/>
                <w:bCs/>
                <w:sz w:val="22"/>
                <w:szCs w:val="22"/>
              </w:rPr>
            </w:pPr>
            <w:r>
              <w:rPr>
                <w:rFonts w:ascii="Times New Roman" w:hAnsi="Times New Roman"/>
                <w:bCs/>
                <w:sz w:val="22"/>
                <w:szCs w:val="22"/>
              </w:rPr>
              <w:t>__________________(</w:t>
            </w:r>
            <w:r>
              <w:rPr>
                <w:rFonts w:ascii="Times New Roman" w:hAnsi="Times New Roman"/>
                <w:bCs/>
                <w:i/>
                <w:sz w:val="22"/>
                <w:szCs w:val="22"/>
              </w:rPr>
              <w:t>наименование должности</w:t>
            </w:r>
            <w:r>
              <w:rPr>
                <w:rFonts w:ascii="Times New Roman" w:hAnsi="Times New Roman"/>
                <w:bCs/>
                <w:sz w:val="22"/>
                <w:szCs w:val="22"/>
              </w:rPr>
              <w:t xml:space="preserve">)     </w:t>
            </w:r>
          </w:p>
          <w:p w:rsidR="008F2288" w:rsidRDefault="00F84C9F">
            <w:pPr>
              <w:pStyle w:val="ConsNormal"/>
              <w:widowControl/>
              <w:ind w:firstLine="0"/>
              <w:jc w:val="both"/>
              <w:rPr>
                <w:rFonts w:ascii="Times New Roman" w:hAnsi="Times New Roman"/>
                <w:sz w:val="22"/>
                <w:szCs w:val="22"/>
              </w:rPr>
            </w:pPr>
            <w:r>
              <w:rPr>
                <w:rFonts w:ascii="Times New Roman" w:hAnsi="Times New Roman"/>
                <w:sz w:val="22"/>
                <w:szCs w:val="22"/>
              </w:rPr>
              <w:t>________________/____________________/</w:t>
            </w:r>
          </w:p>
          <w:p w:rsidR="008F2288" w:rsidRDefault="00F84C9F">
            <w:pPr>
              <w:pStyle w:val="ConsNormal"/>
              <w:widowControl/>
              <w:ind w:firstLine="0"/>
              <w:jc w:val="both"/>
              <w:rPr>
                <w:rFonts w:ascii="Times New Roman" w:hAnsi="Times New Roman"/>
                <w:sz w:val="22"/>
                <w:szCs w:val="22"/>
              </w:rPr>
            </w:pPr>
            <w:r>
              <w:rPr>
                <w:rFonts w:ascii="Times New Roman" w:hAnsi="Times New Roman"/>
                <w:sz w:val="22"/>
                <w:szCs w:val="22"/>
              </w:rPr>
              <w:t xml:space="preserve">        </w:t>
            </w:r>
            <w:r>
              <w:rPr>
                <w:rFonts w:ascii="Times New Roman" w:hAnsi="Times New Roman"/>
                <w:i/>
                <w:sz w:val="22"/>
                <w:szCs w:val="22"/>
              </w:rPr>
              <w:t>(подпись</w:t>
            </w:r>
            <w:r>
              <w:rPr>
                <w:rFonts w:ascii="Times New Roman" w:hAnsi="Times New Roman"/>
                <w:sz w:val="22"/>
                <w:szCs w:val="22"/>
              </w:rPr>
              <w:t xml:space="preserve">)                     </w:t>
            </w:r>
            <w:r>
              <w:rPr>
                <w:rFonts w:ascii="Times New Roman" w:hAnsi="Times New Roman"/>
                <w:i/>
                <w:sz w:val="22"/>
                <w:szCs w:val="22"/>
              </w:rPr>
              <w:t>(Ф.И.О.)</w:t>
            </w:r>
          </w:p>
          <w:p w:rsidR="008F2288" w:rsidRDefault="00F84C9F">
            <w:pPr>
              <w:pStyle w:val="ae"/>
              <w:jc w:val="both"/>
              <w:rPr>
                <w:rFonts w:ascii="Times New Roman" w:hAnsi="Times New Roman"/>
                <w:sz w:val="22"/>
                <w:szCs w:val="22"/>
              </w:rPr>
            </w:pPr>
            <w:r>
              <w:rPr>
                <w:rFonts w:ascii="Times New Roman" w:hAnsi="Times New Roman"/>
                <w:iCs/>
                <w:sz w:val="22"/>
                <w:szCs w:val="22"/>
              </w:rPr>
              <w:t>МП</w:t>
            </w:r>
          </w:p>
        </w:tc>
        <w:tc>
          <w:tcPr>
            <w:tcW w:w="4832" w:type="dxa"/>
          </w:tcPr>
          <w:p w:rsidR="008F2288" w:rsidRDefault="00F84C9F">
            <w:pPr>
              <w:pStyle w:val="ae"/>
              <w:rPr>
                <w:rFonts w:ascii="Times New Roman" w:hAnsi="Times New Roman"/>
                <w:sz w:val="22"/>
                <w:szCs w:val="22"/>
              </w:rPr>
            </w:pPr>
            <w:r>
              <w:rPr>
                <w:rFonts w:ascii="Times New Roman" w:hAnsi="Times New Roman"/>
                <w:sz w:val="22"/>
                <w:szCs w:val="22"/>
              </w:rPr>
              <w:t>Подрядчик:</w:t>
            </w:r>
          </w:p>
          <w:p w:rsidR="008F2288" w:rsidRDefault="00F84C9F">
            <w:pPr>
              <w:pStyle w:val="ae"/>
              <w:jc w:val="both"/>
              <w:rPr>
                <w:rFonts w:ascii="Times New Roman" w:hAnsi="Times New Roman"/>
                <w:sz w:val="22"/>
                <w:szCs w:val="22"/>
              </w:rPr>
            </w:pPr>
            <w:r>
              <w:rPr>
                <w:rFonts w:ascii="Times New Roman" w:hAnsi="Times New Roman"/>
                <w:sz w:val="22"/>
                <w:szCs w:val="22"/>
              </w:rPr>
              <w:t>«__________________»</w:t>
            </w:r>
          </w:p>
          <w:p w:rsidR="008F2288" w:rsidRDefault="008F2288">
            <w:pPr>
              <w:pStyle w:val="ae"/>
              <w:jc w:val="both"/>
              <w:rPr>
                <w:rFonts w:ascii="Times New Roman" w:hAnsi="Times New Roman"/>
                <w:bCs/>
                <w:sz w:val="22"/>
                <w:szCs w:val="22"/>
              </w:rPr>
            </w:pPr>
          </w:p>
          <w:p w:rsidR="008F2288" w:rsidRDefault="008F2288">
            <w:pPr>
              <w:pStyle w:val="ae"/>
              <w:jc w:val="both"/>
              <w:rPr>
                <w:rFonts w:ascii="Times New Roman" w:hAnsi="Times New Roman"/>
                <w:bCs/>
                <w:sz w:val="22"/>
                <w:szCs w:val="22"/>
              </w:rPr>
            </w:pPr>
          </w:p>
          <w:p w:rsidR="008F2288" w:rsidRDefault="00F84C9F">
            <w:pPr>
              <w:pStyle w:val="ae"/>
              <w:jc w:val="both"/>
              <w:rPr>
                <w:rFonts w:ascii="Times New Roman" w:hAnsi="Times New Roman"/>
                <w:sz w:val="22"/>
                <w:szCs w:val="22"/>
              </w:rPr>
            </w:pPr>
            <w:r>
              <w:rPr>
                <w:rFonts w:ascii="Times New Roman" w:hAnsi="Times New Roman"/>
                <w:sz w:val="22"/>
                <w:szCs w:val="22"/>
              </w:rPr>
              <w:t>______________</w:t>
            </w:r>
            <w:r>
              <w:rPr>
                <w:rFonts w:ascii="Times New Roman" w:hAnsi="Times New Roman"/>
                <w:i/>
                <w:sz w:val="22"/>
                <w:szCs w:val="22"/>
              </w:rPr>
              <w:t xml:space="preserve"> (наименование должности)</w:t>
            </w:r>
          </w:p>
          <w:p w:rsidR="008F2288" w:rsidRDefault="00F84C9F">
            <w:pPr>
              <w:pStyle w:val="ae"/>
              <w:jc w:val="both"/>
              <w:rPr>
                <w:rFonts w:ascii="Times New Roman" w:hAnsi="Times New Roman"/>
                <w:sz w:val="22"/>
                <w:szCs w:val="22"/>
              </w:rPr>
            </w:pPr>
            <w:r>
              <w:rPr>
                <w:rFonts w:ascii="Times New Roman" w:hAnsi="Times New Roman"/>
                <w:sz w:val="22"/>
                <w:szCs w:val="22"/>
              </w:rPr>
              <w:t>___________________ /________________/</w:t>
            </w:r>
          </w:p>
          <w:p w:rsidR="008F2288" w:rsidRDefault="00F84C9F">
            <w:pPr>
              <w:pStyle w:val="ae"/>
              <w:jc w:val="both"/>
              <w:rPr>
                <w:rFonts w:ascii="Times New Roman" w:hAnsi="Times New Roman"/>
                <w:i/>
                <w:sz w:val="22"/>
                <w:szCs w:val="22"/>
              </w:rPr>
            </w:pPr>
            <w:r>
              <w:rPr>
                <w:rFonts w:ascii="Times New Roman" w:hAnsi="Times New Roman"/>
                <w:i/>
                <w:sz w:val="22"/>
                <w:szCs w:val="22"/>
              </w:rPr>
              <w:t xml:space="preserve">    (подпись)                           (Ф.И.О.)</w:t>
            </w:r>
          </w:p>
          <w:p w:rsidR="008F2288" w:rsidRDefault="00F84C9F">
            <w:pPr>
              <w:pStyle w:val="ae"/>
              <w:jc w:val="both"/>
              <w:rPr>
                <w:rFonts w:ascii="Times New Roman" w:hAnsi="Times New Roman"/>
                <w:sz w:val="22"/>
                <w:szCs w:val="22"/>
              </w:rPr>
            </w:pPr>
            <w:r>
              <w:rPr>
                <w:rFonts w:ascii="Times New Roman" w:hAnsi="Times New Roman"/>
                <w:iCs/>
                <w:sz w:val="22"/>
                <w:szCs w:val="22"/>
              </w:rPr>
              <w:t>МП</w:t>
            </w:r>
          </w:p>
        </w:tc>
      </w:tr>
    </w:tbl>
    <w:p w:rsidR="008F2288" w:rsidRDefault="008F2288">
      <w:pPr>
        <w:shd w:val="clear" w:color="auto" w:fill="FFFFFF"/>
        <w:rPr>
          <w:sz w:val="22"/>
          <w:szCs w:val="22"/>
        </w:rPr>
      </w:pPr>
    </w:p>
    <w:p w:rsidR="008F2288" w:rsidRDefault="008F2288"/>
    <w:sectPr w:rsidR="008F2288" w:rsidSect="00463790">
      <w:footerReference w:type="even" r:id="rId14"/>
      <w:footerReference w:type="default" r:id="rId15"/>
      <w:pgSz w:w="11906" w:h="16838"/>
      <w:pgMar w:top="709" w:right="851"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6E0" w:rsidRDefault="00B946E0">
      <w:r>
        <w:separator/>
      </w:r>
    </w:p>
  </w:endnote>
  <w:endnote w:type="continuationSeparator" w:id="0">
    <w:p w:rsidR="00B946E0" w:rsidRDefault="00B9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E0" w:rsidRDefault="00B946E0">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946E0" w:rsidRDefault="00B946E0">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E0" w:rsidRDefault="00B946E0">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663CF2">
      <w:rPr>
        <w:rStyle w:val="af8"/>
        <w:noProof/>
      </w:rPr>
      <w:t>25</w:t>
    </w:r>
    <w:r>
      <w:rPr>
        <w:rStyle w:val="af8"/>
      </w:rPr>
      <w:fldChar w:fldCharType="end"/>
    </w:r>
  </w:p>
  <w:p w:rsidR="00B946E0" w:rsidRDefault="00B946E0">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6E0" w:rsidRDefault="00B946E0">
      <w:r>
        <w:separator/>
      </w:r>
    </w:p>
  </w:footnote>
  <w:footnote w:type="continuationSeparator" w:id="0">
    <w:p w:rsidR="00B946E0" w:rsidRDefault="00B946E0">
      <w:r>
        <w:continuationSeparator/>
      </w:r>
    </w:p>
  </w:footnote>
  <w:footnote w:id="1">
    <w:p w:rsidR="00B946E0" w:rsidRDefault="00B946E0">
      <w:pPr>
        <w:pStyle w:val="afa"/>
        <w:jc w:val="both"/>
      </w:pPr>
      <w:r>
        <w:rPr>
          <w:rStyle w:val="afc"/>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50A6D95"/>
    <w:multiLevelType w:val="multilevel"/>
    <w:tmpl w:val="0419001D"/>
    <w:styleLink w:val="4"/>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09F07E52"/>
    <w:multiLevelType w:val="multilevel"/>
    <w:tmpl w:val="A4C49C6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A324FB4"/>
    <w:multiLevelType w:val="multilevel"/>
    <w:tmpl w:val="BCF223CE"/>
    <w:lvl w:ilvl="0">
      <w:start w:val="23"/>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0DA64FBE"/>
    <w:multiLevelType w:val="multilevel"/>
    <w:tmpl w:val="BFAA56EC"/>
    <w:lvl w:ilvl="0">
      <w:start w:val="1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20E57AB"/>
    <w:multiLevelType w:val="multilevel"/>
    <w:tmpl w:val="8968D06A"/>
    <w:lvl w:ilvl="0">
      <w:start w:val="23"/>
      <w:numFmt w:val="decimal"/>
      <w:lvlText w:val="%1."/>
      <w:lvlJc w:val="left"/>
      <w:pPr>
        <w:ind w:left="480" w:hanging="480"/>
      </w:pPr>
      <w:rPr>
        <w:rFonts w:hint="default"/>
      </w:rPr>
    </w:lvl>
    <w:lvl w:ilvl="1">
      <w:start w:val="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6113752"/>
    <w:multiLevelType w:val="multilevel"/>
    <w:tmpl w:val="D1D46996"/>
    <w:lvl w:ilvl="0">
      <w:start w:val="1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15:restartNumberingAfterBreak="0">
    <w:nsid w:val="19910AB2"/>
    <w:multiLevelType w:val="multilevel"/>
    <w:tmpl w:val="616C0124"/>
    <w:lvl w:ilvl="0">
      <w:start w:val="1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15:restartNumberingAfterBreak="0">
    <w:nsid w:val="1D48014B"/>
    <w:multiLevelType w:val="multilevel"/>
    <w:tmpl w:val="20B8A5F6"/>
    <w:lvl w:ilvl="0">
      <w:start w:val="23"/>
      <w:numFmt w:val="decimal"/>
      <w:lvlText w:val="%1."/>
      <w:lvlJc w:val="left"/>
      <w:pPr>
        <w:ind w:left="480" w:hanging="480"/>
      </w:pPr>
      <w:rPr>
        <w:rFonts w:hint="default"/>
      </w:rPr>
    </w:lvl>
    <w:lvl w:ilvl="1">
      <w:start w:val="4"/>
      <w:numFmt w:val="decimal"/>
      <w:lvlText w:val="%1.%2."/>
      <w:lvlJc w:val="left"/>
      <w:pPr>
        <w:ind w:left="1188" w:hanging="480"/>
      </w:pPr>
      <w:rPr>
        <w:rFonts w:hint="default"/>
      </w:rPr>
    </w:lvl>
    <w:lvl w:ilvl="2">
      <w:start w:val="3"/>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23302377"/>
    <w:multiLevelType w:val="multilevel"/>
    <w:tmpl w:val="879CCD94"/>
    <w:lvl w:ilvl="0">
      <w:start w:val="1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254A4C34"/>
    <w:multiLevelType w:val="multilevel"/>
    <w:tmpl w:val="648CBAC2"/>
    <w:numStyleLink w:val="1"/>
  </w:abstractNum>
  <w:abstractNum w:abstractNumId="14" w15:restartNumberingAfterBreak="0">
    <w:nsid w:val="26571BAB"/>
    <w:multiLevelType w:val="multilevel"/>
    <w:tmpl w:val="BAC0E2E0"/>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28C26565"/>
    <w:multiLevelType w:val="multilevel"/>
    <w:tmpl w:val="0419001D"/>
    <w:styleLink w:val="3"/>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A7168BA"/>
    <w:multiLevelType w:val="multilevel"/>
    <w:tmpl w:val="01927B9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B701608"/>
    <w:multiLevelType w:val="multilevel"/>
    <w:tmpl w:val="7988D51E"/>
    <w:lvl w:ilvl="0">
      <w:start w:val="23"/>
      <w:numFmt w:val="decimal"/>
      <w:lvlText w:val="%1."/>
      <w:lvlJc w:val="left"/>
      <w:pPr>
        <w:ind w:left="480" w:hanging="480"/>
      </w:pPr>
      <w:rPr>
        <w:rFonts w:hint="default"/>
      </w:rPr>
    </w:lvl>
    <w:lvl w:ilvl="1">
      <w:start w:val="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2E9422F4"/>
    <w:multiLevelType w:val="multilevel"/>
    <w:tmpl w:val="B39E5C0A"/>
    <w:lvl w:ilvl="0">
      <w:start w:val="19"/>
      <w:numFmt w:val="decimal"/>
      <w:lvlText w:val="%1."/>
      <w:lvlJc w:val="left"/>
      <w:pPr>
        <w:ind w:left="480" w:hanging="480"/>
      </w:pPr>
      <w:rPr>
        <w:rFonts w:hint="default"/>
      </w:rPr>
    </w:lvl>
    <w:lvl w:ilvl="1">
      <w:start w:val="1"/>
      <w:numFmt w:val="decimal"/>
      <w:lvlText w:val="%1.%2."/>
      <w:lvlJc w:val="left"/>
      <w:pPr>
        <w:ind w:left="1188" w:hanging="48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2FB61EB4"/>
    <w:multiLevelType w:val="multilevel"/>
    <w:tmpl w:val="F19A5A30"/>
    <w:lvl w:ilvl="0">
      <w:start w:val="2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2A77C4C"/>
    <w:multiLevelType w:val="multilevel"/>
    <w:tmpl w:val="B4B88694"/>
    <w:lvl w:ilvl="0">
      <w:start w:val="21"/>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37364A28"/>
    <w:multiLevelType w:val="multilevel"/>
    <w:tmpl w:val="2BE8AEDA"/>
    <w:lvl w:ilvl="0">
      <w:start w:val="18"/>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4004D1"/>
    <w:multiLevelType w:val="multilevel"/>
    <w:tmpl w:val="AFB65306"/>
    <w:lvl w:ilvl="0">
      <w:start w:val="22"/>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FF85095"/>
    <w:multiLevelType w:val="multilevel"/>
    <w:tmpl w:val="C7FA6C76"/>
    <w:lvl w:ilvl="0">
      <w:start w:val="17"/>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461711D"/>
    <w:multiLevelType w:val="multilevel"/>
    <w:tmpl w:val="ED36B75A"/>
    <w:lvl w:ilvl="0">
      <w:start w:val="14"/>
      <w:numFmt w:val="decimal"/>
      <w:lvlText w:val="%1."/>
      <w:lvlJc w:val="left"/>
      <w:pPr>
        <w:ind w:left="480" w:hanging="480"/>
      </w:pPr>
      <w:rPr>
        <w:rFonts w:hint="default"/>
      </w:rPr>
    </w:lvl>
    <w:lvl w:ilvl="1">
      <w:start w:val="1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AB04C3"/>
    <w:multiLevelType w:val="multilevel"/>
    <w:tmpl w:val="648CBAC2"/>
    <w:styleLink w:val="1"/>
    <w:lvl w:ilvl="0">
      <w:start w:val="3"/>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7" w15:restartNumberingAfterBreak="0">
    <w:nsid w:val="478A395C"/>
    <w:multiLevelType w:val="multilevel"/>
    <w:tmpl w:val="6CE64A7E"/>
    <w:lvl w:ilvl="0">
      <w:start w:val="1"/>
      <w:numFmt w:val="decimal"/>
      <w:pStyle w:val="10"/>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47B952D2"/>
    <w:multiLevelType w:val="multilevel"/>
    <w:tmpl w:val="1FB00EEE"/>
    <w:lvl w:ilvl="0">
      <w:start w:val="17"/>
      <w:numFmt w:val="decimal"/>
      <w:lvlText w:val="%1."/>
      <w:lvlJc w:val="left"/>
      <w:pPr>
        <w:ind w:left="480" w:hanging="480"/>
      </w:pPr>
      <w:rPr>
        <w:rFonts w:hint="default"/>
        <w:i w:val="0"/>
      </w:rPr>
    </w:lvl>
    <w:lvl w:ilvl="1">
      <w:start w:val="1"/>
      <w:numFmt w:val="decimal"/>
      <w:lvlText w:val="%1.%2."/>
      <w:lvlJc w:val="left"/>
      <w:pPr>
        <w:ind w:left="1905" w:hanging="480"/>
      </w:pPr>
      <w:rPr>
        <w:rFonts w:hint="default"/>
        <w:i w:val="0"/>
      </w:rPr>
    </w:lvl>
    <w:lvl w:ilvl="2">
      <w:start w:val="1"/>
      <w:numFmt w:val="decimal"/>
      <w:lvlText w:val="%1.%2.%3."/>
      <w:lvlJc w:val="left"/>
      <w:pPr>
        <w:ind w:left="3570" w:hanging="720"/>
      </w:pPr>
      <w:rPr>
        <w:rFonts w:hint="default"/>
        <w:i w:val="0"/>
      </w:rPr>
    </w:lvl>
    <w:lvl w:ilvl="3">
      <w:start w:val="1"/>
      <w:numFmt w:val="decimal"/>
      <w:lvlText w:val="%1.%2.%3.%4."/>
      <w:lvlJc w:val="left"/>
      <w:pPr>
        <w:ind w:left="4995" w:hanging="720"/>
      </w:pPr>
      <w:rPr>
        <w:rFonts w:hint="default"/>
        <w:i w:val="0"/>
      </w:rPr>
    </w:lvl>
    <w:lvl w:ilvl="4">
      <w:start w:val="1"/>
      <w:numFmt w:val="decimal"/>
      <w:lvlText w:val="%1.%2.%3.%4.%5."/>
      <w:lvlJc w:val="left"/>
      <w:pPr>
        <w:ind w:left="6780" w:hanging="1080"/>
      </w:pPr>
      <w:rPr>
        <w:rFonts w:hint="default"/>
        <w:i w:val="0"/>
      </w:rPr>
    </w:lvl>
    <w:lvl w:ilvl="5">
      <w:start w:val="1"/>
      <w:numFmt w:val="decimal"/>
      <w:lvlText w:val="%1.%2.%3.%4.%5.%6."/>
      <w:lvlJc w:val="left"/>
      <w:pPr>
        <w:ind w:left="8205" w:hanging="1080"/>
      </w:pPr>
      <w:rPr>
        <w:rFonts w:hint="default"/>
        <w:i w:val="0"/>
      </w:rPr>
    </w:lvl>
    <w:lvl w:ilvl="6">
      <w:start w:val="1"/>
      <w:numFmt w:val="decimal"/>
      <w:lvlText w:val="%1.%2.%3.%4.%5.%6.%7."/>
      <w:lvlJc w:val="left"/>
      <w:pPr>
        <w:ind w:left="9990" w:hanging="1440"/>
      </w:pPr>
      <w:rPr>
        <w:rFonts w:hint="default"/>
        <w:i w:val="0"/>
      </w:rPr>
    </w:lvl>
    <w:lvl w:ilvl="7">
      <w:start w:val="1"/>
      <w:numFmt w:val="decimal"/>
      <w:lvlText w:val="%1.%2.%3.%4.%5.%6.%7.%8."/>
      <w:lvlJc w:val="left"/>
      <w:pPr>
        <w:ind w:left="11415" w:hanging="1440"/>
      </w:pPr>
      <w:rPr>
        <w:rFonts w:hint="default"/>
        <w:i w:val="0"/>
      </w:rPr>
    </w:lvl>
    <w:lvl w:ilvl="8">
      <w:start w:val="1"/>
      <w:numFmt w:val="decimal"/>
      <w:lvlText w:val="%1.%2.%3.%4.%5.%6.%7.%8.%9."/>
      <w:lvlJc w:val="left"/>
      <w:pPr>
        <w:ind w:left="13200" w:hanging="1800"/>
      </w:pPr>
      <w:rPr>
        <w:rFonts w:hint="default"/>
        <w:i w:val="0"/>
      </w:rPr>
    </w:lvl>
  </w:abstractNum>
  <w:abstractNum w:abstractNumId="29" w15:restartNumberingAfterBreak="0">
    <w:nsid w:val="4D795495"/>
    <w:multiLevelType w:val="multilevel"/>
    <w:tmpl w:val="46FED1C2"/>
    <w:lvl w:ilvl="0">
      <w:start w:val="14"/>
      <w:numFmt w:val="decimal"/>
      <w:lvlText w:val="%1."/>
      <w:lvlJc w:val="left"/>
      <w:pPr>
        <w:ind w:left="480" w:hanging="480"/>
      </w:pPr>
      <w:rPr>
        <w:rFonts w:hint="default"/>
      </w:rPr>
    </w:lvl>
    <w:lvl w:ilvl="1">
      <w:start w:val="9"/>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31"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0E3743"/>
    <w:multiLevelType w:val="multilevel"/>
    <w:tmpl w:val="D4BCD44E"/>
    <w:numStyleLink w:val="5"/>
  </w:abstractNum>
  <w:abstractNum w:abstractNumId="33" w15:restartNumberingAfterBreak="0">
    <w:nsid w:val="5637547B"/>
    <w:multiLevelType w:val="multilevel"/>
    <w:tmpl w:val="87AC6A18"/>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824348B"/>
    <w:multiLevelType w:val="multilevel"/>
    <w:tmpl w:val="CD1099B2"/>
    <w:lvl w:ilvl="0">
      <w:start w:val="1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15:restartNumberingAfterBreak="0">
    <w:nsid w:val="5EB4702C"/>
    <w:multiLevelType w:val="multilevel"/>
    <w:tmpl w:val="A838E9D8"/>
    <w:lvl w:ilvl="0">
      <w:start w:val="16"/>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C413805"/>
    <w:multiLevelType w:val="multilevel"/>
    <w:tmpl w:val="F9C0EBB4"/>
    <w:lvl w:ilvl="0">
      <w:start w:val="23"/>
      <w:numFmt w:val="decimal"/>
      <w:lvlText w:val="%1."/>
      <w:lvlJc w:val="left"/>
      <w:pPr>
        <w:ind w:left="480" w:hanging="480"/>
      </w:pPr>
      <w:rPr>
        <w:rFonts w:hint="default"/>
      </w:rPr>
    </w:lvl>
    <w:lvl w:ilvl="1">
      <w:start w:val="4"/>
      <w:numFmt w:val="decimal"/>
      <w:lvlText w:val="%1.%2."/>
      <w:lvlJc w:val="left"/>
      <w:pPr>
        <w:ind w:left="1188" w:hanging="480"/>
      </w:pPr>
      <w:rPr>
        <w:rFonts w:hint="default"/>
      </w:rPr>
    </w:lvl>
    <w:lvl w:ilvl="2">
      <w:start w:val="3"/>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6C816241"/>
    <w:multiLevelType w:val="multilevel"/>
    <w:tmpl w:val="D4BCD44E"/>
    <w:styleLink w:val="5"/>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1" w15:restartNumberingAfterBreak="0">
    <w:nsid w:val="6F8345F9"/>
    <w:multiLevelType w:val="multilevel"/>
    <w:tmpl w:val="CF86E398"/>
    <w:lvl w:ilvl="0">
      <w:start w:val="15"/>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2" w15:restartNumberingAfterBreak="0">
    <w:nsid w:val="6FAE24F9"/>
    <w:multiLevelType w:val="multilevel"/>
    <w:tmpl w:val="9A240090"/>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3" w15:restartNumberingAfterBreak="0">
    <w:nsid w:val="71406508"/>
    <w:multiLevelType w:val="multilevel"/>
    <w:tmpl w:val="0EAC214C"/>
    <w:lvl w:ilvl="0">
      <w:start w:val="1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15:restartNumberingAfterBreak="0">
    <w:nsid w:val="725905BC"/>
    <w:multiLevelType w:val="multilevel"/>
    <w:tmpl w:val="8DD6C880"/>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55174F1"/>
    <w:multiLevelType w:val="multilevel"/>
    <w:tmpl w:val="86D0381A"/>
    <w:lvl w:ilvl="0">
      <w:start w:val="14"/>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6" w15:restartNumberingAfterBreak="0">
    <w:nsid w:val="79BF7835"/>
    <w:multiLevelType w:val="multilevel"/>
    <w:tmpl w:val="0419001D"/>
    <w:styleLink w:val="20"/>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E9A2A37"/>
    <w:multiLevelType w:val="multilevel"/>
    <w:tmpl w:val="7374B7A6"/>
    <w:lvl w:ilvl="0">
      <w:start w:val="18"/>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427"/>
        <w:lvlJc w:val="left"/>
        <w:rPr>
          <w:rFonts w:ascii="Arial" w:hAnsi="Arial" w:hint="default"/>
        </w:rPr>
      </w:lvl>
    </w:lvlOverride>
  </w:num>
  <w:num w:numId="6">
    <w:abstractNumId w:val="31"/>
  </w:num>
  <w:num w:numId="7">
    <w:abstractNumId w:val="44"/>
  </w:num>
  <w:num w:numId="8">
    <w:abstractNumId w:val="27"/>
  </w:num>
  <w:num w:numId="9">
    <w:abstractNumId w:val="1"/>
  </w:num>
  <w:num w:numId="10">
    <w:abstractNumId w:val="34"/>
  </w:num>
  <w:num w:numId="11">
    <w:abstractNumId w:val="45"/>
  </w:num>
  <w:num w:numId="12">
    <w:abstractNumId w:val="13"/>
  </w:num>
  <w:num w:numId="13">
    <w:abstractNumId w:val="26"/>
  </w:num>
  <w:num w:numId="14">
    <w:abstractNumId w:val="46"/>
  </w:num>
  <w:num w:numId="15">
    <w:abstractNumId w:val="15"/>
  </w:num>
  <w:num w:numId="16">
    <w:abstractNumId w:val="5"/>
  </w:num>
  <w:num w:numId="17">
    <w:abstractNumId w:val="3"/>
  </w:num>
  <w:num w:numId="18">
    <w:abstractNumId w:val="40"/>
  </w:num>
  <w:num w:numId="19">
    <w:abstractNumId w:val="32"/>
  </w:num>
  <w:num w:numId="20">
    <w:abstractNumId w:val="42"/>
  </w:num>
  <w:num w:numId="21">
    <w:abstractNumId w:val="16"/>
  </w:num>
  <w:num w:numId="22">
    <w:abstractNumId w:val="43"/>
  </w:num>
  <w:num w:numId="23">
    <w:abstractNumId w:val="9"/>
  </w:num>
  <w:num w:numId="24">
    <w:abstractNumId w:val="35"/>
  </w:num>
  <w:num w:numId="25">
    <w:abstractNumId w:val="10"/>
  </w:num>
  <w:num w:numId="26">
    <w:abstractNumId w:val="33"/>
  </w:num>
  <w:num w:numId="27">
    <w:abstractNumId w:val="12"/>
  </w:num>
  <w:num w:numId="28">
    <w:abstractNumId w:val="7"/>
  </w:num>
  <w:num w:numId="29">
    <w:abstractNumId w:val="29"/>
  </w:num>
  <w:num w:numId="30">
    <w:abstractNumId w:val="25"/>
  </w:num>
  <w:num w:numId="31">
    <w:abstractNumId w:val="41"/>
  </w:num>
  <w:num w:numId="32">
    <w:abstractNumId w:val="14"/>
  </w:num>
  <w:num w:numId="33">
    <w:abstractNumId w:val="36"/>
  </w:num>
  <w:num w:numId="34">
    <w:abstractNumId w:val="24"/>
  </w:num>
  <w:num w:numId="35">
    <w:abstractNumId w:val="47"/>
  </w:num>
  <w:num w:numId="36">
    <w:abstractNumId w:val="22"/>
  </w:num>
  <w:num w:numId="37">
    <w:abstractNumId w:val="18"/>
  </w:num>
  <w:num w:numId="38">
    <w:abstractNumId w:val="19"/>
  </w:num>
  <w:num w:numId="39">
    <w:abstractNumId w:val="20"/>
  </w:num>
  <w:num w:numId="40">
    <w:abstractNumId w:val="2"/>
  </w:num>
  <w:num w:numId="41">
    <w:abstractNumId w:val="23"/>
  </w:num>
  <w:num w:numId="42">
    <w:abstractNumId w:val="6"/>
  </w:num>
  <w:num w:numId="43">
    <w:abstractNumId w:val="17"/>
  </w:num>
  <w:num w:numId="44">
    <w:abstractNumId w:val="8"/>
  </w:num>
  <w:num w:numId="45">
    <w:abstractNumId w:val="39"/>
  </w:num>
  <w:num w:numId="46">
    <w:abstractNumId w:val="11"/>
  </w:num>
  <w:num w:numId="47">
    <w:abstractNumId w:val="37"/>
  </w:num>
  <w:num w:numId="48">
    <w:abstractNumId w:val="38"/>
  </w:num>
  <w:num w:numId="49">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288"/>
    <w:rsid w:val="000555C0"/>
    <w:rsid w:val="00066AA0"/>
    <w:rsid w:val="000760BE"/>
    <w:rsid w:val="0007781F"/>
    <w:rsid w:val="000909DA"/>
    <w:rsid w:val="000B4AA8"/>
    <w:rsid w:val="000E11DB"/>
    <w:rsid w:val="000E4520"/>
    <w:rsid w:val="00103A38"/>
    <w:rsid w:val="00106B02"/>
    <w:rsid w:val="001155B4"/>
    <w:rsid w:val="00160A8E"/>
    <w:rsid w:val="001F57E5"/>
    <w:rsid w:val="001F67B4"/>
    <w:rsid w:val="00201D43"/>
    <w:rsid w:val="00205F22"/>
    <w:rsid w:val="002128C1"/>
    <w:rsid w:val="00212AFF"/>
    <w:rsid w:val="0022072E"/>
    <w:rsid w:val="00253213"/>
    <w:rsid w:val="00274BD9"/>
    <w:rsid w:val="002C0F1D"/>
    <w:rsid w:val="002C514D"/>
    <w:rsid w:val="002D56A2"/>
    <w:rsid w:val="0031309F"/>
    <w:rsid w:val="00323AF5"/>
    <w:rsid w:val="00340FA0"/>
    <w:rsid w:val="00352DE6"/>
    <w:rsid w:val="00361B03"/>
    <w:rsid w:val="003630CA"/>
    <w:rsid w:val="00365134"/>
    <w:rsid w:val="00384573"/>
    <w:rsid w:val="00384FFE"/>
    <w:rsid w:val="003D7E4F"/>
    <w:rsid w:val="003F24F7"/>
    <w:rsid w:val="0043000F"/>
    <w:rsid w:val="00445CA8"/>
    <w:rsid w:val="0045767A"/>
    <w:rsid w:val="00463790"/>
    <w:rsid w:val="00466323"/>
    <w:rsid w:val="00473FA2"/>
    <w:rsid w:val="004A747D"/>
    <w:rsid w:val="004C6BC7"/>
    <w:rsid w:val="004D139C"/>
    <w:rsid w:val="004D39BB"/>
    <w:rsid w:val="004E327C"/>
    <w:rsid w:val="004F0056"/>
    <w:rsid w:val="005074DD"/>
    <w:rsid w:val="00512882"/>
    <w:rsid w:val="005128D3"/>
    <w:rsid w:val="00513451"/>
    <w:rsid w:val="00591C07"/>
    <w:rsid w:val="005A70B9"/>
    <w:rsid w:val="005B0EC5"/>
    <w:rsid w:val="005B1614"/>
    <w:rsid w:val="005B45B5"/>
    <w:rsid w:val="005D1DC8"/>
    <w:rsid w:val="005F1633"/>
    <w:rsid w:val="00663CF2"/>
    <w:rsid w:val="006A3019"/>
    <w:rsid w:val="006A79F0"/>
    <w:rsid w:val="006D02CD"/>
    <w:rsid w:val="006D5866"/>
    <w:rsid w:val="006E2EA8"/>
    <w:rsid w:val="007150E9"/>
    <w:rsid w:val="007304C9"/>
    <w:rsid w:val="00774BFF"/>
    <w:rsid w:val="007940C9"/>
    <w:rsid w:val="00797962"/>
    <w:rsid w:val="007D319D"/>
    <w:rsid w:val="007D4E86"/>
    <w:rsid w:val="007E1F2A"/>
    <w:rsid w:val="007E7A7D"/>
    <w:rsid w:val="007F3D8F"/>
    <w:rsid w:val="007F731F"/>
    <w:rsid w:val="008739ED"/>
    <w:rsid w:val="00890635"/>
    <w:rsid w:val="00892B31"/>
    <w:rsid w:val="008B0CE7"/>
    <w:rsid w:val="008F2288"/>
    <w:rsid w:val="00900723"/>
    <w:rsid w:val="009152ED"/>
    <w:rsid w:val="00932C4B"/>
    <w:rsid w:val="00957366"/>
    <w:rsid w:val="0096113B"/>
    <w:rsid w:val="009843CF"/>
    <w:rsid w:val="009C7DAB"/>
    <w:rsid w:val="009C7FC9"/>
    <w:rsid w:val="009E5B63"/>
    <w:rsid w:val="009E615A"/>
    <w:rsid w:val="009F0740"/>
    <w:rsid w:val="009F6153"/>
    <w:rsid w:val="00A02F90"/>
    <w:rsid w:val="00A15500"/>
    <w:rsid w:val="00A254E7"/>
    <w:rsid w:val="00A3777F"/>
    <w:rsid w:val="00A625B4"/>
    <w:rsid w:val="00A96C89"/>
    <w:rsid w:val="00AB7858"/>
    <w:rsid w:val="00B10BD0"/>
    <w:rsid w:val="00B10EDF"/>
    <w:rsid w:val="00B235D9"/>
    <w:rsid w:val="00B50D09"/>
    <w:rsid w:val="00B56F4F"/>
    <w:rsid w:val="00B87448"/>
    <w:rsid w:val="00B946E0"/>
    <w:rsid w:val="00B97A07"/>
    <w:rsid w:val="00BA1826"/>
    <w:rsid w:val="00BE3029"/>
    <w:rsid w:val="00BE552B"/>
    <w:rsid w:val="00C04515"/>
    <w:rsid w:val="00C04E49"/>
    <w:rsid w:val="00C2672F"/>
    <w:rsid w:val="00C26755"/>
    <w:rsid w:val="00C32346"/>
    <w:rsid w:val="00C9588B"/>
    <w:rsid w:val="00CC3F1C"/>
    <w:rsid w:val="00CD0CB3"/>
    <w:rsid w:val="00CE43CD"/>
    <w:rsid w:val="00CF3E6D"/>
    <w:rsid w:val="00D376A3"/>
    <w:rsid w:val="00D57DE7"/>
    <w:rsid w:val="00D60424"/>
    <w:rsid w:val="00D730EF"/>
    <w:rsid w:val="00D77B82"/>
    <w:rsid w:val="00D973DD"/>
    <w:rsid w:val="00DA32C4"/>
    <w:rsid w:val="00DC4D00"/>
    <w:rsid w:val="00DE051A"/>
    <w:rsid w:val="00E214BE"/>
    <w:rsid w:val="00E25C9A"/>
    <w:rsid w:val="00E64192"/>
    <w:rsid w:val="00E863FD"/>
    <w:rsid w:val="00E977EC"/>
    <w:rsid w:val="00EA2036"/>
    <w:rsid w:val="00EB40EE"/>
    <w:rsid w:val="00EC00C6"/>
    <w:rsid w:val="00EC12E7"/>
    <w:rsid w:val="00EC1E6D"/>
    <w:rsid w:val="00EF317B"/>
    <w:rsid w:val="00F04136"/>
    <w:rsid w:val="00F379EE"/>
    <w:rsid w:val="00F45B0F"/>
    <w:rsid w:val="00F84C9F"/>
    <w:rsid w:val="00F8567F"/>
    <w:rsid w:val="00FD324E"/>
    <w:rsid w:val="00FF70F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CCA0F4"/>
  <w15:docId w15:val="{C4B65780-649C-4291-903C-538F0D9D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0"/>
      <w:szCs w:val="20"/>
    </w:rPr>
  </w:style>
  <w:style w:type="paragraph" w:styleId="10">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1"/>
    <w:uiPriority w:val="99"/>
    <w:qFormat/>
    <w:pPr>
      <w:keepNext/>
      <w:keepLines/>
      <w:pageBreakBefore/>
      <w:numPr>
        <w:numId w:val="8"/>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
    <w:basedOn w:val="a1"/>
    <w:next w:val="a1"/>
    <w:link w:val="21"/>
    <w:uiPriority w:val="99"/>
    <w:qFormat/>
    <w:pPr>
      <w:keepNext/>
      <w:numPr>
        <w:ilvl w:val="1"/>
        <w:numId w:val="8"/>
      </w:numPr>
      <w:suppressAutoHyphens/>
      <w:spacing w:before="360" w:after="120"/>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2"/>
    <w:link w:val="10"/>
    <w:uiPriority w:val="99"/>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2"/>
    <w:link w:val="2"/>
    <w:uiPriority w:val="99"/>
    <w:rPr>
      <w:b/>
      <w:sz w:val="32"/>
      <w:szCs w:val="20"/>
    </w:rPr>
  </w:style>
  <w:style w:type="paragraph" w:styleId="a5">
    <w:name w:val="Balloon Text"/>
    <w:basedOn w:val="a1"/>
    <w:link w:val="a6"/>
    <w:uiPriority w:val="99"/>
    <w:semiHidden/>
    <w:rPr>
      <w:rFonts w:ascii="Tahoma" w:hAnsi="Tahoma" w:cs="Tahoma"/>
      <w:sz w:val="16"/>
      <w:szCs w:val="16"/>
    </w:rPr>
  </w:style>
  <w:style w:type="character" w:customStyle="1" w:styleId="a6">
    <w:name w:val="Текст выноски Знак"/>
    <w:basedOn w:val="a2"/>
    <w:link w:val="a5"/>
    <w:uiPriority w:val="99"/>
    <w:semiHidden/>
    <w:rPr>
      <w:sz w:val="0"/>
      <w:szCs w:val="0"/>
    </w:rPr>
  </w:style>
  <w:style w:type="paragraph" w:styleId="a7">
    <w:name w:val="Body Text Indent"/>
    <w:basedOn w:val="a1"/>
    <w:link w:val="a8"/>
    <w:uiPriority w:val="99"/>
    <w:pPr>
      <w:ind w:firstLine="567"/>
      <w:jc w:val="both"/>
    </w:pPr>
    <w:rPr>
      <w:sz w:val="24"/>
    </w:rPr>
  </w:style>
  <w:style w:type="character" w:customStyle="1" w:styleId="BodyTextIndentChar">
    <w:name w:val="Body Text Indent Char"/>
    <w:basedOn w:val="a2"/>
    <w:uiPriority w:val="99"/>
    <w:locked/>
    <w:rPr>
      <w:sz w:val="24"/>
      <w:lang w:val="ru-RU" w:eastAsia="ru-RU"/>
    </w:rPr>
  </w:style>
  <w:style w:type="paragraph" w:styleId="22">
    <w:name w:val="Body Text Indent 2"/>
    <w:basedOn w:val="a1"/>
    <w:link w:val="23"/>
    <w:uiPriority w:val="99"/>
    <w:pPr>
      <w:ind w:left="567"/>
      <w:jc w:val="both"/>
    </w:pPr>
    <w:rPr>
      <w:sz w:val="24"/>
    </w:rPr>
  </w:style>
  <w:style w:type="character" w:customStyle="1" w:styleId="23">
    <w:name w:val="Основной текст с отступом 2 Знак"/>
    <w:basedOn w:val="a2"/>
    <w:link w:val="22"/>
    <w:uiPriority w:val="99"/>
    <w:semiHidden/>
    <w:rPr>
      <w:sz w:val="20"/>
      <w:szCs w:val="20"/>
    </w:rPr>
  </w:style>
  <w:style w:type="paragraph" w:styleId="30">
    <w:name w:val="Body Text Indent 3"/>
    <w:basedOn w:val="a1"/>
    <w:link w:val="31"/>
    <w:uiPriority w:val="99"/>
    <w:pPr>
      <w:ind w:left="1377"/>
      <w:jc w:val="both"/>
    </w:pPr>
    <w:rPr>
      <w:sz w:val="24"/>
    </w:rPr>
  </w:style>
  <w:style w:type="character" w:customStyle="1" w:styleId="31">
    <w:name w:val="Основной текст с отступом 3 Знак"/>
    <w:basedOn w:val="a2"/>
    <w:link w:val="30"/>
    <w:uiPriority w:val="99"/>
    <w:semiHidden/>
    <w:rPr>
      <w:sz w:val="16"/>
      <w:szCs w:val="16"/>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a"/>
    <w:uiPriority w:val="99"/>
    <w:pPr>
      <w:jc w:val="both"/>
    </w:pPr>
    <w:rPr>
      <w:sz w:val="24"/>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9"/>
    <w:uiPriority w:val="99"/>
    <w:semiHidden/>
    <w:rPr>
      <w:sz w:val="20"/>
      <w:szCs w:val="20"/>
    </w:rPr>
  </w:style>
  <w:style w:type="paragraph" w:customStyle="1" w:styleId="ab">
    <w:name w:val="Подподпункт"/>
    <w:basedOn w:val="a1"/>
    <w:link w:val="ac"/>
    <w:uiPriority w:val="99"/>
    <w:pPr>
      <w:spacing w:line="360" w:lineRule="auto"/>
      <w:jc w:val="both"/>
    </w:pPr>
    <w:rPr>
      <w:sz w:val="28"/>
    </w:rPr>
  </w:style>
  <w:style w:type="paragraph" w:customStyle="1" w:styleId="xl48">
    <w:name w:val="xl48"/>
    <w:basedOn w:val="a1"/>
    <w:uiPriority w:val="99"/>
    <w:pPr>
      <w:spacing w:before="100" w:beforeAutospacing="1" w:after="100" w:afterAutospacing="1"/>
      <w:jc w:val="center"/>
    </w:pPr>
    <w:rPr>
      <w:rFonts w:ascii="Arial CYR" w:hAnsi="Arial CYR" w:cs="Arial CYR"/>
      <w:b/>
      <w:bCs/>
      <w:sz w:val="24"/>
      <w:szCs w:val="24"/>
    </w:rPr>
  </w:style>
  <w:style w:type="paragraph" w:customStyle="1" w:styleId="ad">
    <w:name w:val="Ариал"/>
    <w:basedOn w:val="a1"/>
    <w:pPr>
      <w:spacing w:before="120" w:after="120" w:line="360" w:lineRule="auto"/>
      <w:ind w:firstLine="851"/>
      <w:jc w:val="both"/>
    </w:pPr>
    <w:rPr>
      <w:rFonts w:ascii="Arial" w:hAnsi="Arial" w:cs="Arial"/>
      <w:sz w:val="24"/>
      <w:szCs w:val="24"/>
    </w:rPr>
  </w:style>
  <w:style w:type="character" w:customStyle="1" w:styleId="a8">
    <w:name w:val="Основной текст с отступом Знак"/>
    <w:link w:val="a7"/>
    <w:uiPriority w:val="99"/>
    <w:locked/>
    <w:rPr>
      <w:sz w:val="24"/>
      <w:lang w:val="ru-RU" w:eastAsia="ru-RU"/>
    </w:rPr>
  </w:style>
  <w:style w:type="paragraph" w:styleId="ae">
    <w:name w:val="Plain Text"/>
    <w:basedOn w:val="a1"/>
    <w:link w:val="af"/>
    <w:uiPriority w:val="99"/>
    <w:rPr>
      <w:rFonts w:ascii="Courier New" w:hAnsi="Courier New"/>
    </w:rPr>
  </w:style>
  <w:style w:type="character" w:customStyle="1" w:styleId="af">
    <w:name w:val="Текст Знак"/>
    <w:basedOn w:val="a2"/>
    <w:link w:val="ae"/>
    <w:uiPriority w:val="99"/>
    <w:semiHidden/>
    <w:rPr>
      <w:rFonts w:ascii="Courier New" w:hAnsi="Courier New" w:cs="Courier New"/>
      <w:sz w:val="20"/>
      <w:szCs w:val="20"/>
    </w:rPr>
  </w:style>
  <w:style w:type="paragraph" w:customStyle="1" w:styleId="af0">
    <w:name w:val="Знак"/>
    <w:basedOn w:val="a1"/>
    <w:uiPriority w:val="99"/>
    <w:pPr>
      <w:spacing w:after="160" w:line="240" w:lineRule="exact"/>
    </w:pPr>
    <w:rPr>
      <w:rFonts w:ascii="Verdana" w:hAnsi="Verdana"/>
      <w:lang w:val="en-US" w:eastAsia="en-US"/>
    </w:rPr>
  </w:style>
  <w:style w:type="character" w:styleId="af1">
    <w:name w:val="annotation reference"/>
    <w:basedOn w:val="a2"/>
    <w:uiPriority w:val="99"/>
    <w:rPr>
      <w:rFonts w:cs="Times New Roman"/>
      <w:sz w:val="16"/>
    </w:rPr>
  </w:style>
  <w:style w:type="paragraph" w:styleId="af2">
    <w:name w:val="annotation text"/>
    <w:basedOn w:val="a1"/>
    <w:link w:val="af3"/>
    <w:uiPriority w:val="99"/>
  </w:style>
  <w:style w:type="character" w:customStyle="1" w:styleId="af3">
    <w:name w:val="Текст примечания Знак"/>
    <w:basedOn w:val="a2"/>
    <w:link w:val="af2"/>
    <w:uiPriority w:val="99"/>
    <w:locked/>
    <w:rPr>
      <w:rFonts w:cs="Times New Roman"/>
    </w:rPr>
  </w:style>
  <w:style w:type="paragraph" w:styleId="af4">
    <w:name w:val="annotation subject"/>
    <w:basedOn w:val="af2"/>
    <w:next w:val="af2"/>
    <w:link w:val="af5"/>
    <w:uiPriority w:val="99"/>
    <w:rPr>
      <w:b/>
      <w:bCs/>
    </w:rPr>
  </w:style>
  <w:style w:type="character" w:customStyle="1" w:styleId="af5">
    <w:name w:val="Тема примечания Знак"/>
    <w:basedOn w:val="af3"/>
    <w:link w:val="af4"/>
    <w:uiPriority w:val="99"/>
    <w:locked/>
    <w:rPr>
      <w:rFonts w:cs="Times New Roman"/>
      <w:b/>
    </w:rPr>
  </w:style>
  <w:style w:type="paragraph" w:styleId="af6">
    <w:name w:val="footer"/>
    <w:basedOn w:val="a1"/>
    <w:link w:val="af7"/>
    <w:uiPriority w:val="99"/>
    <w:pPr>
      <w:tabs>
        <w:tab w:val="center" w:pos="4677"/>
        <w:tab w:val="right" w:pos="9355"/>
      </w:tabs>
    </w:pPr>
  </w:style>
  <w:style w:type="character" w:customStyle="1" w:styleId="af7">
    <w:name w:val="Нижний колонтитул Знак"/>
    <w:basedOn w:val="a2"/>
    <w:link w:val="af6"/>
    <w:uiPriority w:val="99"/>
    <w:semiHidden/>
    <w:rPr>
      <w:sz w:val="20"/>
      <w:szCs w:val="20"/>
    </w:rPr>
  </w:style>
  <w:style w:type="character" w:styleId="af8">
    <w:name w:val="page number"/>
    <w:basedOn w:val="a2"/>
    <w:uiPriority w:val="99"/>
    <w:rPr>
      <w:rFonts w:cs="Times New Roman"/>
    </w:rPr>
  </w:style>
  <w:style w:type="character" w:styleId="af9">
    <w:name w:val="Hyperlink"/>
    <w:basedOn w:val="a2"/>
    <w:uiPriority w:val="99"/>
    <w:rPr>
      <w:rFonts w:cs="Times New Roman"/>
      <w:color w:val="0000FF"/>
      <w:u w:val="single"/>
    </w:rPr>
  </w:style>
  <w:style w:type="paragraph" w:customStyle="1" w:styleId="ConsNormal">
    <w:name w:val="ConsNormal"/>
    <w:uiPriority w:val="99"/>
    <w:pPr>
      <w:widowControl w:val="0"/>
      <w:autoSpaceDE w:val="0"/>
      <w:autoSpaceDN w:val="0"/>
      <w:adjustRightInd w:val="0"/>
      <w:ind w:firstLine="720"/>
    </w:pPr>
    <w:rPr>
      <w:rFonts w:ascii="Arial" w:hAnsi="Arial"/>
      <w:sz w:val="20"/>
      <w:szCs w:val="20"/>
    </w:rPr>
  </w:style>
  <w:style w:type="paragraph" w:customStyle="1" w:styleId="12">
    <w:name w:val="Обычный1"/>
    <w:uiPriority w:val="99"/>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pPr>
      <w:numPr>
        <w:ilvl w:val="3"/>
      </w:numPr>
      <w:tabs>
        <w:tab w:val="clear" w:pos="1134"/>
        <w:tab w:val="num" w:pos="1080"/>
      </w:tabs>
      <w:ind w:left="1080" w:hanging="1080"/>
    </w:pPr>
  </w:style>
  <w:style w:type="paragraph" w:customStyle="1" w:styleId="a">
    <w:name w:val="Пункт"/>
    <w:basedOn w:val="a1"/>
    <w:link w:val="13"/>
    <w:uiPriority w:val="99"/>
    <w:pPr>
      <w:numPr>
        <w:ilvl w:val="2"/>
        <w:numId w:val="8"/>
      </w:numPr>
      <w:spacing w:line="360" w:lineRule="auto"/>
      <w:jc w:val="both"/>
    </w:pPr>
    <w:rPr>
      <w:sz w:val="28"/>
    </w:rPr>
  </w:style>
  <w:style w:type="character" w:customStyle="1" w:styleId="ac">
    <w:name w:val="Подподпункт Знак"/>
    <w:link w:val="ab"/>
    <w:uiPriority w:val="99"/>
    <w:locked/>
    <w:rPr>
      <w:sz w:val="28"/>
      <w:lang w:val="ru-RU" w:eastAsia="ru-RU"/>
    </w:rPr>
  </w:style>
  <w:style w:type="paragraph" w:customStyle="1" w:styleId="14">
    <w:name w:val="Абзац списка1"/>
    <w:basedOn w:val="a1"/>
    <w:uiPriority w:val="99"/>
    <w:pPr>
      <w:spacing w:after="200" w:line="276" w:lineRule="auto"/>
      <w:ind w:left="720"/>
    </w:pPr>
    <w:rPr>
      <w:rFonts w:ascii="Calibri" w:hAnsi="Calibri"/>
      <w:sz w:val="22"/>
      <w:szCs w:val="22"/>
      <w:lang w:eastAsia="en-US"/>
    </w:rPr>
  </w:style>
  <w:style w:type="paragraph" w:styleId="afa">
    <w:name w:val="footnote text"/>
    <w:basedOn w:val="a1"/>
    <w:link w:val="afb"/>
    <w:uiPriority w:val="99"/>
  </w:style>
  <w:style w:type="character" w:customStyle="1" w:styleId="afb">
    <w:name w:val="Текст сноски Знак"/>
    <w:basedOn w:val="a2"/>
    <w:link w:val="afa"/>
    <w:uiPriority w:val="99"/>
    <w:locked/>
    <w:rPr>
      <w:rFonts w:cs="Times New Roman"/>
    </w:rPr>
  </w:style>
  <w:style w:type="character" w:styleId="afc">
    <w:name w:val="footnote reference"/>
    <w:basedOn w:val="a2"/>
    <w:uiPriority w:val="99"/>
    <w:rPr>
      <w:rFonts w:cs="Times New Roman"/>
      <w:vertAlign w:val="superscript"/>
    </w:rPr>
  </w:style>
  <w:style w:type="character" w:customStyle="1" w:styleId="13">
    <w:name w:val="Пункт Знак1"/>
    <w:link w:val="a"/>
    <w:uiPriority w:val="99"/>
    <w:locked/>
    <w:rPr>
      <w:sz w:val="28"/>
      <w:szCs w:val="20"/>
    </w:rPr>
  </w:style>
  <w:style w:type="paragraph" w:styleId="afd">
    <w:name w:val="List Paragraph"/>
    <w:basedOn w:val="a1"/>
    <w:uiPriority w:val="34"/>
    <w:qFormat/>
    <w:pPr>
      <w:ind w:left="720"/>
      <w:contextualSpacing/>
    </w:pPr>
  </w:style>
  <w:style w:type="character" w:customStyle="1" w:styleId="afe">
    <w:name w:val="Основной текст_"/>
    <w:basedOn w:val="a2"/>
    <w:link w:val="24"/>
    <w:rPr>
      <w:sz w:val="23"/>
      <w:szCs w:val="23"/>
      <w:shd w:val="clear" w:color="auto" w:fill="FFFFFF"/>
    </w:rPr>
  </w:style>
  <w:style w:type="character" w:customStyle="1" w:styleId="aff">
    <w:name w:val="Основной текст + Курсив"/>
    <w:basedOn w:val="afe"/>
    <w:rPr>
      <w:i/>
      <w:iCs/>
      <w:color w:val="000000"/>
      <w:spacing w:val="0"/>
      <w:w w:val="100"/>
      <w:position w:val="0"/>
      <w:sz w:val="23"/>
      <w:szCs w:val="23"/>
      <w:shd w:val="clear" w:color="auto" w:fill="FFFFFF"/>
      <w:lang w:val="ru-RU" w:eastAsia="ru-RU" w:bidi="ru-RU"/>
    </w:rPr>
  </w:style>
  <w:style w:type="paragraph" w:customStyle="1" w:styleId="24">
    <w:name w:val="Основной текст2"/>
    <w:basedOn w:val="a1"/>
    <w:link w:val="afe"/>
    <w:pPr>
      <w:widowControl w:val="0"/>
      <w:shd w:val="clear" w:color="auto" w:fill="FFFFFF"/>
      <w:spacing w:before="540" w:line="274" w:lineRule="exact"/>
      <w:jc w:val="both"/>
    </w:pPr>
    <w:rPr>
      <w:sz w:val="23"/>
      <w:szCs w:val="23"/>
    </w:rPr>
  </w:style>
  <w:style w:type="character" w:customStyle="1" w:styleId="25">
    <w:name w:val="Основной текст (2)_"/>
    <w:basedOn w:val="a2"/>
    <w:link w:val="26"/>
    <w:rPr>
      <w:i/>
      <w:iCs/>
      <w:sz w:val="23"/>
      <w:szCs w:val="23"/>
      <w:shd w:val="clear" w:color="auto" w:fill="FFFFFF"/>
    </w:rPr>
  </w:style>
  <w:style w:type="paragraph" w:customStyle="1" w:styleId="26">
    <w:name w:val="Основной текст (2)"/>
    <w:basedOn w:val="a1"/>
    <w:link w:val="25"/>
    <w:pPr>
      <w:widowControl w:val="0"/>
      <w:shd w:val="clear" w:color="auto" w:fill="FFFFFF"/>
      <w:spacing w:after="60" w:line="0" w:lineRule="atLeast"/>
      <w:jc w:val="right"/>
    </w:pPr>
    <w:rPr>
      <w:i/>
      <w:iCs/>
      <w:sz w:val="23"/>
      <w:szCs w:val="23"/>
    </w:rPr>
  </w:style>
  <w:style w:type="character" w:customStyle="1" w:styleId="40">
    <w:name w:val="Основной текст (4)_"/>
    <w:basedOn w:val="a2"/>
    <w:link w:val="41"/>
    <w:rPr>
      <w:sz w:val="23"/>
      <w:szCs w:val="23"/>
      <w:shd w:val="clear" w:color="auto" w:fill="FFFFFF"/>
    </w:rPr>
  </w:style>
  <w:style w:type="paragraph" w:customStyle="1" w:styleId="41">
    <w:name w:val="Основной текст (4)"/>
    <w:basedOn w:val="a1"/>
    <w:link w:val="40"/>
    <w:pPr>
      <w:widowControl w:val="0"/>
      <w:shd w:val="clear" w:color="auto" w:fill="FFFFFF"/>
      <w:spacing w:before="240" w:line="293" w:lineRule="exact"/>
      <w:ind w:firstLine="1080"/>
      <w:jc w:val="both"/>
    </w:pPr>
    <w:rPr>
      <w:sz w:val="23"/>
      <w:szCs w:val="23"/>
    </w:rPr>
  </w:style>
  <w:style w:type="character" w:customStyle="1" w:styleId="27">
    <w:name w:val="Основной текст (2) + Не курсив"/>
    <w:basedOn w:val="2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1"/>
    <w:pPr>
      <w:widowControl w:val="0"/>
      <w:shd w:val="clear" w:color="auto" w:fill="FFFFFF"/>
      <w:spacing w:after="60" w:line="0" w:lineRule="atLeast"/>
      <w:jc w:val="right"/>
    </w:pPr>
    <w:rPr>
      <w:i/>
      <w:iCs/>
      <w:color w:val="000000"/>
      <w:sz w:val="23"/>
      <w:szCs w:val="23"/>
      <w:lang w:bidi="ru-RU"/>
    </w:rPr>
  </w:style>
  <w:style w:type="paragraph" w:styleId="aff0">
    <w:name w:val="No Spacing"/>
    <w:uiPriority w:val="1"/>
    <w:qFormat/>
    <w:rPr>
      <w:rFonts w:asciiTheme="minorHAnsi" w:eastAsiaTheme="minorHAnsi" w:hAnsiTheme="minorHAnsi" w:cstheme="minorBidi"/>
      <w:lang w:eastAsia="en-US"/>
    </w:rPr>
  </w:style>
  <w:style w:type="table" w:styleId="aff1">
    <w:name w:val="Table Grid"/>
    <w:basedOn w:val="a3"/>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uiPriority w:val="99"/>
    <w:pPr>
      <w:numPr>
        <w:numId w:val="13"/>
      </w:numPr>
    </w:pPr>
  </w:style>
  <w:style w:type="numbering" w:customStyle="1" w:styleId="20">
    <w:name w:val="Стиль2"/>
    <w:uiPriority w:val="99"/>
    <w:pPr>
      <w:numPr>
        <w:numId w:val="14"/>
      </w:numPr>
    </w:pPr>
  </w:style>
  <w:style w:type="numbering" w:customStyle="1" w:styleId="3">
    <w:name w:val="Стиль3"/>
    <w:uiPriority w:val="99"/>
    <w:pPr>
      <w:numPr>
        <w:numId w:val="15"/>
      </w:numPr>
    </w:pPr>
  </w:style>
  <w:style w:type="numbering" w:customStyle="1" w:styleId="4">
    <w:name w:val="Стиль4"/>
    <w:uiPriority w:val="99"/>
    <w:pPr>
      <w:numPr>
        <w:numId w:val="17"/>
      </w:numPr>
    </w:pPr>
  </w:style>
  <w:style w:type="numbering" w:customStyle="1" w:styleId="5">
    <w:name w:val="Стиль5"/>
    <w:uiPriority w:val="99"/>
    <w:pPr>
      <w:numPr>
        <w:numId w:val="18"/>
      </w:numPr>
    </w:pPr>
  </w:style>
  <w:style w:type="character" w:customStyle="1" w:styleId="defaultlabelstyle3">
    <w:name w:val="defaultlabelstyle3"/>
    <w:basedOn w:val="a2"/>
    <w:rPr>
      <w:rFonts w:ascii="Verdana" w:hAnsi="Verdana" w:hint="default"/>
      <w:b w:val="0"/>
      <w:bCs w:val="0"/>
      <w:color w:val="333333"/>
    </w:rPr>
  </w:style>
  <w:style w:type="paragraph" w:customStyle="1" w:styleId="-">
    <w:name w:val="_Маркер (номер) - с заголовком"/>
    <w:basedOn w:val="a1"/>
    <w:pPr>
      <w:spacing w:before="240" w:after="60" w:line="360" w:lineRule="auto"/>
    </w:pPr>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5331492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VOSELOVA-AV@T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ORCHENKO-SN@T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ru/suppliers/vzaimodeystvie_s_podryadnymi_organizatsiyam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555BE-FA14-414C-AE4C-424A2E853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26</Pages>
  <Words>13273</Words>
  <Characters>95363</Characters>
  <Application>Microsoft Office Word</Application>
  <DocSecurity>0</DocSecurity>
  <Lines>794</Lines>
  <Paragraphs>216</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108420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Данилова Елена Васильевна</cp:lastModifiedBy>
  <cp:revision>8</cp:revision>
  <cp:lastPrinted>2017-08-11T08:21:00Z</cp:lastPrinted>
  <dcterms:created xsi:type="dcterms:W3CDTF">2017-08-10T04:49:00Z</dcterms:created>
  <dcterms:modified xsi:type="dcterms:W3CDTF">2017-08-11T08:23:00Z</dcterms:modified>
</cp:coreProperties>
</file>